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49612" w14:textId="77777777" w:rsidR="00715FBC" w:rsidRDefault="00715FBC" w:rsidP="00715FBC">
      <w:pPr>
        <w:tabs>
          <w:tab w:val="left" w:pos="915"/>
        </w:tabs>
        <w:rPr>
          <w:rFonts w:ascii="Arial" w:hAnsi="Arial" w:cs="Arial"/>
        </w:rPr>
      </w:pPr>
      <w:bookmarkStart w:id="0" w:name="_GoBack"/>
      <w:bookmarkEnd w:id="0"/>
      <w:r>
        <w:rPr>
          <w:rFonts w:ascii="Arial" w:hAnsi="Arial" w:cs="Arial"/>
          <w:noProof/>
        </w:rPr>
        <w:drawing>
          <wp:anchor distT="0" distB="0" distL="114300" distR="114300" simplePos="0" relativeHeight="251659264" behindDoc="0" locked="0" layoutInCell="1" allowOverlap="1" wp14:anchorId="11F6DED4" wp14:editId="46CF1E7E">
            <wp:simplePos x="0" y="0"/>
            <wp:positionH relativeFrom="column">
              <wp:posOffset>2781935</wp:posOffset>
            </wp:positionH>
            <wp:positionV relativeFrom="paragraph">
              <wp:posOffset>68580</wp:posOffset>
            </wp:positionV>
            <wp:extent cx="552450" cy="685800"/>
            <wp:effectExtent l="0" t="0" r="0" b="0"/>
            <wp:wrapNone/>
            <wp:docPr id="1" name="Рисунок 1" descr="Описание: Михайлово-Ярцевское - герб ко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ихайлово-Ярцевское - герб кон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pic:spPr>
                </pic:pic>
              </a:graphicData>
            </a:graphic>
            <wp14:sizeRelH relativeFrom="page">
              <wp14:pctWidth>0</wp14:pctWidth>
            </wp14:sizeRelH>
            <wp14:sizeRelV relativeFrom="page">
              <wp14:pctHeight>0</wp14:pctHeight>
            </wp14:sizeRelV>
          </wp:anchor>
        </w:drawing>
      </w:r>
    </w:p>
    <w:p w14:paraId="7D4E12EB" w14:textId="77777777" w:rsidR="00715FBC" w:rsidRDefault="00715FBC" w:rsidP="00715FBC">
      <w:pPr>
        <w:tabs>
          <w:tab w:val="left" w:pos="915"/>
        </w:tabs>
        <w:rPr>
          <w:rFonts w:ascii="Arial" w:hAnsi="Arial" w:cs="Arial"/>
        </w:rPr>
      </w:pPr>
    </w:p>
    <w:p w14:paraId="3738AE2B" w14:textId="77777777" w:rsidR="00715FBC" w:rsidRDefault="00715FBC" w:rsidP="00715FBC">
      <w:pPr>
        <w:tabs>
          <w:tab w:val="left" w:pos="7860"/>
        </w:tabs>
        <w:rPr>
          <w:rFonts w:ascii="Arial" w:hAnsi="Arial" w:cs="Arial"/>
        </w:rPr>
      </w:pPr>
      <w:r>
        <w:rPr>
          <w:rFonts w:ascii="Arial" w:hAnsi="Arial" w:cs="Arial"/>
        </w:rPr>
        <w:tab/>
      </w:r>
    </w:p>
    <w:p w14:paraId="147E7793" w14:textId="77777777" w:rsidR="00715FBC" w:rsidRPr="00940B0F" w:rsidRDefault="00715FBC" w:rsidP="00715FBC">
      <w:pPr>
        <w:tabs>
          <w:tab w:val="left" w:pos="915"/>
        </w:tabs>
        <w:rPr>
          <w:rFonts w:ascii="Arial" w:hAnsi="Arial" w:cs="Arial"/>
        </w:rPr>
      </w:pPr>
    </w:p>
    <w:p w14:paraId="52BDEE9C" w14:textId="77777777" w:rsidR="00715FBC" w:rsidRDefault="00715FBC" w:rsidP="00715FBC">
      <w:pPr>
        <w:jc w:val="center"/>
        <w:rPr>
          <w:b/>
        </w:rPr>
      </w:pPr>
    </w:p>
    <w:p w14:paraId="5B77B6F4" w14:textId="77777777" w:rsidR="00715FBC" w:rsidRPr="008C49BF" w:rsidRDefault="00715FBC" w:rsidP="00715FBC">
      <w:pPr>
        <w:jc w:val="center"/>
        <w:rPr>
          <w:b/>
          <w:sz w:val="28"/>
          <w:szCs w:val="28"/>
        </w:rPr>
      </w:pPr>
      <w:r w:rsidRPr="008C49BF">
        <w:rPr>
          <w:b/>
          <w:sz w:val="28"/>
          <w:szCs w:val="28"/>
        </w:rPr>
        <w:t>СОВЕТ ДЕПУТАТОВ</w:t>
      </w:r>
    </w:p>
    <w:p w14:paraId="1AB29824" w14:textId="77777777" w:rsidR="00715FBC" w:rsidRPr="008C49BF" w:rsidRDefault="00715FBC" w:rsidP="00715FBC">
      <w:pPr>
        <w:jc w:val="center"/>
        <w:rPr>
          <w:rFonts w:ascii="Arial" w:hAnsi="Arial" w:cs="Arial"/>
          <w:sz w:val="28"/>
          <w:szCs w:val="28"/>
        </w:rPr>
      </w:pPr>
      <w:r w:rsidRPr="008C49BF">
        <w:rPr>
          <w:b/>
          <w:sz w:val="28"/>
          <w:szCs w:val="28"/>
        </w:rPr>
        <w:t>ПОСЕЛЕНИЯ МИХАЙЛОВО-ЯРЦЕВСКОЕ В ГОРОДЕ МОСКВЕ</w:t>
      </w:r>
    </w:p>
    <w:p w14:paraId="50836D53" w14:textId="77777777" w:rsidR="00715FBC" w:rsidRPr="00194AC4" w:rsidRDefault="00715FBC" w:rsidP="00715FBC">
      <w:pPr>
        <w:jc w:val="center"/>
        <w:rPr>
          <w:sz w:val="28"/>
          <w:szCs w:val="28"/>
        </w:rPr>
      </w:pPr>
    </w:p>
    <w:p w14:paraId="5D05F798" w14:textId="77777777" w:rsidR="00715FBC" w:rsidRPr="00194AC4" w:rsidRDefault="00715FBC" w:rsidP="00715FBC">
      <w:pPr>
        <w:jc w:val="center"/>
        <w:rPr>
          <w:b/>
          <w:sz w:val="28"/>
          <w:szCs w:val="28"/>
        </w:rPr>
      </w:pPr>
      <w:r w:rsidRPr="00194AC4">
        <w:rPr>
          <w:b/>
          <w:sz w:val="28"/>
          <w:szCs w:val="28"/>
        </w:rPr>
        <w:t>Р Е Ш Е Н И Е</w:t>
      </w:r>
    </w:p>
    <w:p w14:paraId="48F87861" w14:textId="77777777" w:rsidR="00715FBC" w:rsidRPr="00194AC4" w:rsidRDefault="00715FBC" w:rsidP="00715FBC">
      <w:pPr>
        <w:rPr>
          <w:rFonts w:ascii="Arial" w:hAnsi="Arial" w:cs="Arial"/>
          <w:bCs/>
          <w:spacing w:val="-2"/>
          <w:sz w:val="28"/>
          <w:szCs w:val="28"/>
        </w:rPr>
      </w:pPr>
    </w:p>
    <w:p w14:paraId="7F2F0C3B" w14:textId="0B087A7C" w:rsidR="00715FBC" w:rsidRDefault="00E52FE1" w:rsidP="00715FBC">
      <w:pPr>
        <w:rPr>
          <w:bCs/>
          <w:spacing w:val="-2"/>
          <w:sz w:val="28"/>
          <w:szCs w:val="28"/>
        </w:rPr>
      </w:pPr>
      <w:r>
        <w:rPr>
          <w:bCs/>
          <w:spacing w:val="-2"/>
          <w:sz w:val="28"/>
          <w:szCs w:val="28"/>
        </w:rPr>
        <w:t>5</w:t>
      </w:r>
      <w:r w:rsidR="00715FBC" w:rsidRPr="00194AC4">
        <w:rPr>
          <w:bCs/>
          <w:spacing w:val="-2"/>
          <w:sz w:val="28"/>
          <w:szCs w:val="28"/>
        </w:rPr>
        <w:t xml:space="preserve"> </w:t>
      </w:r>
      <w:r w:rsidR="00715FBC">
        <w:rPr>
          <w:bCs/>
          <w:spacing w:val="-2"/>
          <w:sz w:val="28"/>
          <w:szCs w:val="28"/>
        </w:rPr>
        <w:t>июня</w:t>
      </w:r>
      <w:r w:rsidR="00715FBC" w:rsidRPr="00194AC4">
        <w:rPr>
          <w:bCs/>
          <w:spacing w:val="-2"/>
          <w:sz w:val="28"/>
          <w:szCs w:val="28"/>
        </w:rPr>
        <w:t xml:space="preserve"> 2020г.                                                                                            </w:t>
      </w:r>
      <w:r w:rsidR="00715FBC">
        <w:rPr>
          <w:bCs/>
          <w:spacing w:val="-2"/>
          <w:sz w:val="28"/>
          <w:szCs w:val="28"/>
        </w:rPr>
        <w:t xml:space="preserve">        </w:t>
      </w:r>
      <w:r w:rsidR="00715FBC" w:rsidRPr="00194AC4">
        <w:rPr>
          <w:bCs/>
          <w:spacing w:val="-2"/>
          <w:sz w:val="28"/>
          <w:szCs w:val="28"/>
        </w:rPr>
        <w:t xml:space="preserve">№ </w:t>
      </w:r>
      <w:r w:rsidR="005370A3">
        <w:rPr>
          <w:bCs/>
          <w:spacing w:val="-2"/>
          <w:sz w:val="28"/>
          <w:szCs w:val="28"/>
        </w:rPr>
        <w:t>2</w:t>
      </w:r>
      <w:r w:rsidR="00715FBC" w:rsidRPr="00194AC4">
        <w:rPr>
          <w:bCs/>
          <w:spacing w:val="-2"/>
          <w:sz w:val="28"/>
          <w:szCs w:val="28"/>
        </w:rPr>
        <w:t>/</w:t>
      </w:r>
      <w:r w:rsidR="00715FBC">
        <w:rPr>
          <w:bCs/>
          <w:spacing w:val="-2"/>
          <w:sz w:val="28"/>
          <w:szCs w:val="28"/>
        </w:rPr>
        <w:t>8</w:t>
      </w:r>
    </w:p>
    <w:p w14:paraId="4AF54252" w14:textId="77777777" w:rsidR="00715FBC" w:rsidRPr="00194AC4" w:rsidRDefault="00715FBC" w:rsidP="00715FBC">
      <w:pPr>
        <w:rPr>
          <w:sz w:val="28"/>
          <w:szCs w:val="28"/>
        </w:rPr>
      </w:pPr>
    </w:p>
    <w:p w14:paraId="3DFE2C9D" w14:textId="478BF64C" w:rsidR="00715FBC" w:rsidRPr="00194AC4" w:rsidRDefault="00715FBC" w:rsidP="00715FBC">
      <w:pPr>
        <w:shd w:val="clear" w:color="auto" w:fill="FFFFFF"/>
        <w:ind w:left="6" w:right="4627"/>
        <w:jc w:val="both"/>
        <w:rPr>
          <w:bCs/>
          <w:sz w:val="28"/>
          <w:szCs w:val="28"/>
        </w:rPr>
      </w:pPr>
      <w:r w:rsidRPr="00194AC4">
        <w:rPr>
          <w:sz w:val="28"/>
          <w:szCs w:val="28"/>
        </w:rPr>
        <w:t>О внесении изменени</w:t>
      </w:r>
      <w:r>
        <w:rPr>
          <w:sz w:val="28"/>
          <w:szCs w:val="28"/>
        </w:rPr>
        <w:t>я</w:t>
      </w:r>
      <w:r w:rsidRPr="00194AC4">
        <w:rPr>
          <w:sz w:val="28"/>
          <w:szCs w:val="28"/>
        </w:rPr>
        <w:t xml:space="preserve"> в решение Совета депутатов поселения Михайлово-Ярцевское от </w:t>
      </w:r>
      <w:r>
        <w:rPr>
          <w:sz w:val="28"/>
          <w:szCs w:val="28"/>
        </w:rPr>
        <w:t>15.09.2016</w:t>
      </w:r>
      <w:r w:rsidRPr="00194AC4">
        <w:rPr>
          <w:sz w:val="28"/>
          <w:szCs w:val="28"/>
        </w:rPr>
        <w:br/>
        <w:t xml:space="preserve">№ </w:t>
      </w:r>
      <w:r>
        <w:rPr>
          <w:sz w:val="28"/>
          <w:szCs w:val="28"/>
        </w:rPr>
        <w:t>6/14</w:t>
      </w:r>
      <w:r w:rsidRPr="00194AC4">
        <w:rPr>
          <w:sz w:val="28"/>
          <w:szCs w:val="28"/>
        </w:rPr>
        <w:t xml:space="preserve"> «</w:t>
      </w:r>
      <w:r>
        <w:rPr>
          <w:bCs/>
          <w:spacing w:val="-2"/>
          <w:sz w:val="28"/>
          <w:szCs w:val="28"/>
        </w:rPr>
        <w:t>Об утверждении Положения о порядке предоставления гарантий муниципальным служащим администрации поселения Михайлово-Ярцевское»</w:t>
      </w:r>
    </w:p>
    <w:p w14:paraId="5B02614B" w14:textId="77777777" w:rsidR="00715FBC" w:rsidRPr="00194AC4" w:rsidRDefault="00715FBC" w:rsidP="00715FBC">
      <w:pPr>
        <w:shd w:val="clear" w:color="auto" w:fill="FFFFFF"/>
        <w:ind w:left="14" w:right="19" w:firstLine="715"/>
        <w:jc w:val="both"/>
        <w:rPr>
          <w:rFonts w:ascii="Arial" w:hAnsi="Arial" w:cs="Arial"/>
          <w:sz w:val="28"/>
          <w:szCs w:val="28"/>
        </w:rPr>
      </w:pPr>
    </w:p>
    <w:p w14:paraId="055B676C" w14:textId="55CD9EE0" w:rsidR="00715FBC" w:rsidRDefault="00715FBC" w:rsidP="00715FBC">
      <w:pPr>
        <w:ind w:firstLine="709"/>
        <w:jc w:val="both"/>
        <w:rPr>
          <w:sz w:val="28"/>
          <w:szCs w:val="28"/>
        </w:rPr>
      </w:pPr>
      <w:r>
        <w:rPr>
          <w:sz w:val="28"/>
          <w:szCs w:val="28"/>
        </w:rPr>
        <w:t>Р</w:t>
      </w:r>
      <w:r w:rsidRPr="00715FBC">
        <w:rPr>
          <w:sz w:val="28"/>
          <w:szCs w:val="28"/>
        </w:rPr>
        <w:t>уководствуясь  статьями 30 и 31 Закона города Москвы от</w:t>
      </w:r>
      <w:r>
        <w:rPr>
          <w:sz w:val="28"/>
          <w:szCs w:val="28"/>
        </w:rPr>
        <w:br/>
      </w:r>
      <w:r w:rsidRPr="00715FBC">
        <w:rPr>
          <w:sz w:val="28"/>
          <w:szCs w:val="28"/>
        </w:rPr>
        <w:t>22</w:t>
      </w:r>
      <w:r>
        <w:rPr>
          <w:sz w:val="28"/>
          <w:szCs w:val="28"/>
        </w:rPr>
        <w:t xml:space="preserve"> октября </w:t>
      </w:r>
      <w:r w:rsidRPr="00715FBC">
        <w:rPr>
          <w:sz w:val="28"/>
          <w:szCs w:val="28"/>
        </w:rPr>
        <w:t>2008</w:t>
      </w:r>
      <w:r>
        <w:rPr>
          <w:sz w:val="28"/>
          <w:szCs w:val="28"/>
        </w:rPr>
        <w:t xml:space="preserve"> </w:t>
      </w:r>
      <w:r w:rsidRPr="00715FBC">
        <w:rPr>
          <w:sz w:val="28"/>
          <w:szCs w:val="28"/>
        </w:rPr>
        <w:t>г. №</w:t>
      </w:r>
      <w:r>
        <w:rPr>
          <w:sz w:val="28"/>
          <w:szCs w:val="28"/>
        </w:rPr>
        <w:t xml:space="preserve"> </w:t>
      </w:r>
      <w:r w:rsidRPr="00715FBC">
        <w:rPr>
          <w:sz w:val="28"/>
          <w:szCs w:val="28"/>
        </w:rPr>
        <w:t xml:space="preserve">50 «О муниципальной службе в городе Москве» и Уставом поселения Михайлово-Ярцевское, </w:t>
      </w:r>
      <w:r>
        <w:rPr>
          <w:sz w:val="28"/>
          <w:szCs w:val="28"/>
        </w:rPr>
        <w:t xml:space="preserve"> </w:t>
      </w:r>
    </w:p>
    <w:p w14:paraId="1E9B404D" w14:textId="77777777" w:rsidR="00715FBC" w:rsidRPr="00194AC4" w:rsidRDefault="00715FBC" w:rsidP="00715FBC">
      <w:pPr>
        <w:ind w:firstLine="709"/>
        <w:jc w:val="both"/>
        <w:rPr>
          <w:color w:val="2E74B5"/>
          <w:sz w:val="28"/>
          <w:szCs w:val="28"/>
        </w:rPr>
      </w:pPr>
    </w:p>
    <w:p w14:paraId="44FE87F0" w14:textId="77777777" w:rsidR="00715FBC" w:rsidRDefault="00715FBC" w:rsidP="00715FBC">
      <w:pPr>
        <w:jc w:val="center"/>
        <w:rPr>
          <w:sz w:val="28"/>
          <w:szCs w:val="28"/>
        </w:rPr>
      </w:pPr>
      <w:r w:rsidRPr="00194AC4">
        <w:rPr>
          <w:sz w:val="28"/>
          <w:szCs w:val="28"/>
        </w:rPr>
        <w:t>СОВЕТ ДЕПУТАТОВ ПОСЕЛЕНИЯ МИХАЙЛОВО-ЯРЦЕВСКОЕ</w:t>
      </w:r>
    </w:p>
    <w:p w14:paraId="73B1E457" w14:textId="77777777" w:rsidR="00715FBC" w:rsidRPr="00194AC4" w:rsidRDefault="00715FBC" w:rsidP="00715FBC">
      <w:pPr>
        <w:jc w:val="center"/>
        <w:rPr>
          <w:sz w:val="28"/>
          <w:szCs w:val="28"/>
        </w:rPr>
      </w:pPr>
    </w:p>
    <w:p w14:paraId="0A91DBDD" w14:textId="77777777" w:rsidR="00715FBC" w:rsidRPr="00194AC4" w:rsidRDefault="00715FBC" w:rsidP="00715FBC">
      <w:pPr>
        <w:jc w:val="center"/>
        <w:rPr>
          <w:sz w:val="28"/>
          <w:szCs w:val="28"/>
        </w:rPr>
      </w:pPr>
      <w:r w:rsidRPr="00194AC4">
        <w:rPr>
          <w:sz w:val="28"/>
          <w:szCs w:val="28"/>
        </w:rPr>
        <w:t>РЕШИЛ:</w:t>
      </w:r>
    </w:p>
    <w:p w14:paraId="18AC6350" w14:textId="77777777" w:rsidR="00715FBC" w:rsidRPr="00194AC4" w:rsidRDefault="00715FBC" w:rsidP="00715FBC">
      <w:pPr>
        <w:jc w:val="center"/>
        <w:rPr>
          <w:sz w:val="28"/>
          <w:szCs w:val="28"/>
        </w:rPr>
      </w:pPr>
    </w:p>
    <w:p w14:paraId="648A6565" w14:textId="2A6397DB" w:rsidR="00715FBC" w:rsidRDefault="00715FBC" w:rsidP="00715FBC">
      <w:pPr>
        <w:ind w:firstLine="709"/>
        <w:jc w:val="both"/>
        <w:rPr>
          <w:sz w:val="28"/>
          <w:szCs w:val="28"/>
        </w:rPr>
      </w:pPr>
      <w:r w:rsidRPr="008C49BF">
        <w:rPr>
          <w:sz w:val="28"/>
          <w:szCs w:val="28"/>
        </w:rPr>
        <w:t xml:space="preserve">1. Внести </w:t>
      </w:r>
      <w:r>
        <w:rPr>
          <w:sz w:val="28"/>
          <w:szCs w:val="28"/>
        </w:rPr>
        <w:t xml:space="preserve">изменение </w:t>
      </w:r>
      <w:r w:rsidRPr="008C49BF">
        <w:rPr>
          <w:sz w:val="28"/>
          <w:szCs w:val="28"/>
        </w:rPr>
        <w:t xml:space="preserve">в решение Совета депутатов поселения Михайлово-Ярцевское </w:t>
      </w:r>
      <w:proofErr w:type="gramStart"/>
      <w:r w:rsidRPr="008C49BF">
        <w:rPr>
          <w:sz w:val="28"/>
          <w:szCs w:val="28"/>
        </w:rPr>
        <w:t xml:space="preserve">от </w:t>
      </w:r>
      <w:r>
        <w:rPr>
          <w:sz w:val="28"/>
          <w:szCs w:val="28"/>
        </w:rPr>
        <w:t xml:space="preserve"> 15.09.2016</w:t>
      </w:r>
      <w:proofErr w:type="gramEnd"/>
      <w:r>
        <w:rPr>
          <w:sz w:val="28"/>
          <w:szCs w:val="28"/>
        </w:rPr>
        <w:t xml:space="preserve"> </w:t>
      </w:r>
      <w:r w:rsidRPr="00715FBC">
        <w:rPr>
          <w:sz w:val="28"/>
          <w:szCs w:val="28"/>
        </w:rPr>
        <w:t>№ 6/14 «Об утверждении Положения о порядке предоставления гарантий муниципальным служащим администрации поселения Михайлово-Ярцевское»</w:t>
      </w:r>
      <w:r>
        <w:rPr>
          <w:sz w:val="28"/>
          <w:szCs w:val="28"/>
        </w:rPr>
        <w:t xml:space="preserve"> (в редакции решений Совета депутатов </w:t>
      </w:r>
      <w:r w:rsidR="00927559">
        <w:rPr>
          <w:sz w:val="28"/>
          <w:szCs w:val="28"/>
        </w:rPr>
        <w:t xml:space="preserve">поселения Михайлово-Ярцевское </w:t>
      </w:r>
      <w:r w:rsidR="0052442A">
        <w:rPr>
          <w:sz w:val="28"/>
          <w:szCs w:val="28"/>
        </w:rPr>
        <w:t>от 15.12.2016 № 9/17, 19.01.2017 № 4/1, 20.04.2017 № 5/5, 20.07.2017 № 4/8, 19.03.2020 № 6/5</w:t>
      </w:r>
      <w:r w:rsidR="00927559">
        <w:rPr>
          <w:sz w:val="28"/>
          <w:szCs w:val="28"/>
        </w:rPr>
        <w:t>), изложив пункт 2.2.7 приложения к решению в следующей редакции:</w:t>
      </w:r>
    </w:p>
    <w:p w14:paraId="3AEA7AB4" w14:textId="22E3704C" w:rsidR="00C336BC" w:rsidRDefault="00927559" w:rsidP="00C336BC">
      <w:pPr>
        <w:ind w:firstLine="709"/>
        <w:jc w:val="both"/>
        <w:rPr>
          <w:sz w:val="28"/>
          <w:szCs w:val="28"/>
        </w:rPr>
      </w:pPr>
      <w:r>
        <w:rPr>
          <w:sz w:val="28"/>
          <w:szCs w:val="28"/>
        </w:rPr>
        <w:t>«</w:t>
      </w:r>
      <w:r w:rsidRPr="00927559">
        <w:rPr>
          <w:sz w:val="28"/>
          <w:szCs w:val="28"/>
        </w:rPr>
        <w:t xml:space="preserve">2.2.7. </w:t>
      </w:r>
      <w:r w:rsidR="0052442A">
        <w:rPr>
          <w:sz w:val="28"/>
          <w:szCs w:val="28"/>
        </w:rPr>
        <w:t>В</w:t>
      </w:r>
      <w:r w:rsidR="0052442A" w:rsidRPr="0052442A">
        <w:rPr>
          <w:sz w:val="28"/>
          <w:szCs w:val="28"/>
        </w:rPr>
        <w:t xml:space="preserve">ыплата один раз за весь период муниципальной службы денежного вознаграждения в случае освобождения его от замещаемой должности и увольнения при наличии права на получение страховой пенсии по старости или страховой пенсии по инвалидности инвалидам I и II групп </w:t>
      </w:r>
      <w:r w:rsidR="0052442A">
        <w:rPr>
          <w:sz w:val="28"/>
          <w:szCs w:val="28"/>
        </w:rPr>
        <w:t xml:space="preserve"> </w:t>
      </w:r>
      <w:r w:rsidR="00C336BC" w:rsidRPr="00C336BC">
        <w:rPr>
          <w:sz w:val="28"/>
          <w:szCs w:val="28"/>
        </w:rPr>
        <w:t xml:space="preserve">в размере, исчисленном исходя из </w:t>
      </w:r>
      <w:r w:rsidR="00C336BC">
        <w:rPr>
          <w:sz w:val="28"/>
          <w:szCs w:val="28"/>
        </w:rPr>
        <w:t>оклада месячного денежного содержания муниципального служащего п</w:t>
      </w:r>
      <w:r w:rsidR="00C336BC" w:rsidRPr="00C336BC">
        <w:rPr>
          <w:sz w:val="28"/>
          <w:szCs w:val="28"/>
        </w:rPr>
        <w:t xml:space="preserve">о последней замещаемой должности муниципальной службы перед прекращением муниципальной службы в кратности к количеству полных лет муниципальной службы, но не более чем за 10 лет на день прекращения муниципальной службы. </w:t>
      </w:r>
    </w:p>
    <w:p w14:paraId="6B83A79E" w14:textId="3F57B5BA" w:rsidR="00C336BC" w:rsidRPr="00C336BC" w:rsidRDefault="00C336BC" w:rsidP="00C336BC">
      <w:pPr>
        <w:ind w:firstLine="709"/>
        <w:jc w:val="both"/>
        <w:rPr>
          <w:sz w:val="28"/>
          <w:szCs w:val="28"/>
        </w:rPr>
      </w:pPr>
      <w:r w:rsidRPr="00C336BC">
        <w:rPr>
          <w:sz w:val="28"/>
          <w:szCs w:val="28"/>
        </w:rPr>
        <w:lastRenderedPageBreak/>
        <w:t xml:space="preserve">Оклад месячного денежного </w:t>
      </w:r>
      <w:proofErr w:type="gramStart"/>
      <w:r w:rsidRPr="00C336BC">
        <w:rPr>
          <w:sz w:val="28"/>
          <w:szCs w:val="28"/>
        </w:rPr>
        <w:t>содержания  состоит</w:t>
      </w:r>
      <w:proofErr w:type="gramEnd"/>
      <w:r w:rsidRPr="00C336BC">
        <w:rPr>
          <w:sz w:val="28"/>
          <w:szCs w:val="28"/>
        </w:rPr>
        <w:t xml:space="preserve"> из месячного оклада в соответствии с замещаемой  должностью (должностной оклад)  и надбавки за  классный  чин.</w:t>
      </w:r>
    </w:p>
    <w:p w14:paraId="507227A0" w14:textId="77777777" w:rsidR="00C336BC" w:rsidRPr="00C336BC" w:rsidRDefault="00C336BC" w:rsidP="00C336BC">
      <w:pPr>
        <w:ind w:firstLine="709"/>
        <w:jc w:val="both"/>
        <w:rPr>
          <w:sz w:val="28"/>
          <w:szCs w:val="28"/>
        </w:rPr>
      </w:pPr>
      <w:r w:rsidRPr="00C336BC">
        <w:rPr>
          <w:sz w:val="28"/>
          <w:szCs w:val="28"/>
        </w:rPr>
        <w:t>Муниципальному служащему, получившему ранее аналогичную выплату при прекращении государственной гражданской службы города Москвы, выплата не производится. Муниципальному служащему, получившему ранее аналогичную выплату при прекращении федеральной военной службы, федеральной правоохранительной службы, государственной гражданской службы, государственной гражданской службы в других субъектах Российской Федерации и муниципальной службы в других субъектах Российской Федерации, выплата производится пропорционально количеству полных лет соответственно государственной гражданской службы в государственных органах города Москвы и муниципальной службы в городе Москве в органах местного самоуправления, муниципальных органах.</w:t>
      </w:r>
    </w:p>
    <w:p w14:paraId="15A36EE2" w14:textId="292D93A5" w:rsidR="00927559" w:rsidRDefault="00C336BC" w:rsidP="00BA522B">
      <w:pPr>
        <w:ind w:firstLine="709"/>
        <w:jc w:val="both"/>
        <w:rPr>
          <w:sz w:val="28"/>
          <w:szCs w:val="28"/>
        </w:rPr>
      </w:pPr>
      <w:r w:rsidRPr="00C336BC">
        <w:rPr>
          <w:sz w:val="28"/>
          <w:szCs w:val="28"/>
        </w:rPr>
        <w:t>Решение о выплате денежного вознаграждения принимается главой администрации поселения по заявлению муниципального служащего при выходе на пенсию.»</w:t>
      </w:r>
      <w:r>
        <w:rPr>
          <w:sz w:val="28"/>
          <w:szCs w:val="28"/>
        </w:rPr>
        <w:t xml:space="preserve">. </w:t>
      </w:r>
    </w:p>
    <w:p w14:paraId="2C60BF24" w14:textId="08000FBA" w:rsidR="00715FBC" w:rsidRPr="008C49BF" w:rsidRDefault="00715FBC" w:rsidP="00715FBC">
      <w:pPr>
        <w:shd w:val="clear" w:color="auto" w:fill="FFFFFF"/>
        <w:ind w:firstLine="709"/>
        <w:jc w:val="both"/>
        <w:rPr>
          <w:sz w:val="28"/>
          <w:szCs w:val="28"/>
        </w:rPr>
      </w:pPr>
      <w:r w:rsidRPr="008C49BF">
        <w:rPr>
          <w:sz w:val="28"/>
          <w:szCs w:val="28"/>
        </w:rPr>
        <w:t xml:space="preserve">2. </w:t>
      </w:r>
      <w:r w:rsidR="007A6956" w:rsidRPr="007A6956">
        <w:rPr>
          <w:sz w:val="28"/>
          <w:szCs w:val="28"/>
        </w:rPr>
        <w:t>Настоящее решение вступает в силу со дня принятия</w:t>
      </w:r>
      <w:r w:rsidRPr="008C49BF">
        <w:rPr>
          <w:sz w:val="28"/>
          <w:szCs w:val="28"/>
        </w:rPr>
        <w:t>.</w:t>
      </w:r>
    </w:p>
    <w:p w14:paraId="16918DB0" w14:textId="77777777" w:rsidR="00715FBC" w:rsidRDefault="00715FBC" w:rsidP="00715FBC">
      <w:pPr>
        <w:shd w:val="clear" w:color="auto" w:fill="FFFFFF"/>
        <w:ind w:firstLine="709"/>
        <w:jc w:val="both"/>
        <w:rPr>
          <w:sz w:val="28"/>
          <w:szCs w:val="28"/>
        </w:rPr>
      </w:pPr>
      <w:r w:rsidRPr="008C49BF">
        <w:rPr>
          <w:sz w:val="28"/>
          <w:szCs w:val="28"/>
        </w:rPr>
        <w:t>3. Опубликовать настоящее решение в бюллетене «Московский муниципальный вестник» и разместить на официальном сайте администрации поселения Михайлово-Ярцевское в информационно-телекоммуникационной сети «Интернет».</w:t>
      </w:r>
    </w:p>
    <w:p w14:paraId="68F568F5" w14:textId="77777777" w:rsidR="00715FBC" w:rsidRDefault="00715FBC" w:rsidP="00715FBC">
      <w:pPr>
        <w:shd w:val="clear" w:color="auto" w:fill="FFFFFF"/>
        <w:ind w:firstLine="709"/>
        <w:jc w:val="both"/>
        <w:rPr>
          <w:sz w:val="28"/>
          <w:szCs w:val="28"/>
        </w:rPr>
      </w:pPr>
      <w:r w:rsidRPr="008C49BF">
        <w:rPr>
          <w:sz w:val="28"/>
          <w:szCs w:val="28"/>
        </w:rPr>
        <w:t>4. Контроль за исполнением настоящего р</w:t>
      </w:r>
      <w:r>
        <w:rPr>
          <w:sz w:val="28"/>
          <w:szCs w:val="28"/>
        </w:rPr>
        <w:t>ешения возложить на г</w:t>
      </w:r>
      <w:r w:rsidRPr="008C49BF">
        <w:rPr>
          <w:sz w:val="28"/>
          <w:szCs w:val="28"/>
        </w:rPr>
        <w:t>лаву поселения Михайлово-Ярцевское Г.К. Загорского.</w:t>
      </w:r>
    </w:p>
    <w:p w14:paraId="29C87EE8" w14:textId="77777777" w:rsidR="00715FBC" w:rsidRPr="008C49BF" w:rsidRDefault="00715FBC" w:rsidP="00715FBC">
      <w:pPr>
        <w:shd w:val="clear" w:color="auto" w:fill="FFFFFF"/>
        <w:ind w:firstLine="709"/>
        <w:jc w:val="both"/>
        <w:rPr>
          <w:sz w:val="28"/>
          <w:szCs w:val="28"/>
        </w:rPr>
      </w:pPr>
    </w:p>
    <w:p w14:paraId="0BB96672" w14:textId="4FD8861D" w:rsidR="00715FBC" w:rsidRDefault="00715FBC" w:rsidP="00715FBC">
      <w:pPr>
        <w:shd w:val="clear" w:color="auto" w:fill="FFFFFF"/>
        <w:spacing w:before="100" w:beforeAutospacing="1"/>
        <w:ind w:firstLine="708"/>
        <w:jc w:val="both"/>
        <w:rPr>
          <w:rFonts w:ascii="Arial" w:hAnsi="Arial" w:cs="Arial"/>
          <w:bCs/>
        </w:rPr>
      </w:pPr>
      <w:r w:rsidRPr="008C49BF">
        <w:rPr>
          <w:sz w:val="28"/>
          <w:szCs w:val="28"/>
        </w:rPr>
        <w:t xml:space="preserve">Глава поселения                     </w:t>
      </w:r>
      <w:r>
        <w:rPr>
          <w:sz w:val="28"/>
          <w:szCs w:val="28"/>
        </w:rPr>
        <w:t xml:space="preserve">           </w:t>
      </w:r>
      <w:r w:rsidRPr="008C49BF">
        <w:rPr>
          <w:sz w:val="28"/>
          <w:szCs w:val="28"/>
        </w:rPr>
        <w:t xml:space="preserve">                                     Г.К. Загорский</w:t>
      </w:r>
      <w:r>
        <w:rPr>
          <w:rFonts w:ascii="Arial" w:hAnsi="Arial" w:cs="Arial"/>
          <w:bCs/>
        </w:rPr>
        <w:t xml:space="preserve">          </w:t>
      </w:r>
    </w:p>
    <w:p w14:paraId="328C6E40" w14:textId="7EA3EB39" w:rsidR="004E569A" w:rsidRPr="008C566B" w:rsidRDefault="004E569A" w:rsidP="00927559">
      <w:pPr>
        <w:rPr>
          <w:rFonts w:ascii="Arial" w:hAnsi="Arial" w:cs="Arial"/>
        </w:rPr>
      </w:pPr>
    </w:p>
    <w:sectPr w:rsidR="004E569A" w:rsidRPr="008C566B" w:rsidSect="00581DD0">
      <w:footerReference w:type="default" r:id="rId9"/>
      <w:footerReference w:type="first" r:id="rId10"/>
      <w:pgSz w:w="11906" w:h="16838"/>
      <w:pgMar w:top="1134" w:right="850"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42C79" w14:textId="77777777" w:rsidR="00E031BD" w:rsidRDefault="00E031BD" w:rsidP="00A32BB7">
      <w:r>
        <w:separator/>
      </w:r>
    </w:p>
  </w:endnote>
  <w:endnote w:type="continuationSeparator" w:id="0">
    <w:p w14:paraId="00499B3D" w14:textId="77777777" w:rsidR="00E031BD" w:rsidRDefault="00E031BD" w:rsidP="00A3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934334"/>
      <w:docPartObj>
        <w:docPartGallery w:val="Page Numbers (Bottom of Page)"/>
        <w:docPartUnique/>
      </w:docPartObj>
    </w:sdtPr>
    <w:sdtEndPr/>
    <w:sdtContent>
      <w:p w14:paraId="78DECE19" w14:textId="2A1B5E7D" w:rsidR="003F475F" w:rsidRDefault="003F475F">
        <w:pPr>
          <w:pStyle w:val="ad"/>
          <w:jc w:val="center"/>
        </w:pPr>
        <w:r>
          <w:fldChar w:fldCharType="begin"/>
        </w:r>
        <w:r>
          <w:instrText>PAGE   \* MERGEFORMAT</w:instrText>
        </w:r>
        <w:r>
          <w:fldChar w:fldCharType="separate"/>
        </w:r>
        <w:r w:rsidR="00D50B6C">
          <w:rPr>
            <w:noProof/>
          </w:rPr>
          <w:t>2</w:t>
        </w:r>
        <w:r>
          <w:fldChar w:fldCharType="end"/>
        </w:r>
      </w:p>
    </w:sdtContent>
  </w:sdt>
  <w:p w14:paraId="1695863A" w14:textId="77777777" w:rsidR="003F475F" w:rsidRDefault="003F475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143E9" w14:textId="77777777" w:rsidR="003F475F" w:rsidRDefault="003F475F">
    <w:pPr>
      <w:pStyle w:val="ad"/>
      <w:jc w:val="right"/>
    </w:pPr>
  </w:p>
  <w:p w14:paraId="6087090D" w14:textId="77777777" w:rsidR="003F475F" w:rsidRDefault="003F475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E9E60" w14:textId="77777777" w:rsidR="00E031BD" w:rsidRDefault="00E031BD" w:rsidP="00A32BB7">
      <w:r>
        <w:separator/>
      </w:r>
    </w:p>
  </w:footnote>
  <w:footnote w:type="continuationSeparator" w:id="0">
    <w:p w14:paraId="772C8304" w14:textId="77777777" w:rsidR="00E031BD" w:rsidRDefault="00E031BD" w:rsidP="00A32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A6540"/>
    <w:multiLevelType w:val="hybridMultilevel"/>
    <w:tmpl w:val="0694D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111FA4"/>
    <w:multiLevelType w:val="hybridMultilevel"/>
    <w:tmpl w:val="004484DE"/>
    <w:lvl w:ilvl="0" w:tplc="EE7478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DDA"/>
    <w:rsid w:val="000012E0"/>
    <w:rsid w:val="000027E1"/>
    <w:rsid w:val="0000432A"/>
    <w:rsid w:val="00004472"/>
    <w:rsid w:val="00016AF8"/>
    <w:rsid w:val="00016D85"/>
    <w:rsid w:val="000203FB"/>
    <w:rsid w:val="0002365F"/>
    <w:rsid w:val="0004285A"/>
    <w:rsid w:val="00043258"/>
    <w:rsid w:val="000513EC"/>
    <w:rsid w:val="0006511E"/>
    <w:rsid w:val="00096B66"/>
    <w:rsid w:val="00097BBC"/>
    <w:rsid w:val="000A04C2"/>
    <w:rsid w:val="000A7756"/>
    <w:rsid w:val="000B2DF8"/>
    <w:rsid w:val="000B3ACC"/>
    <w:rsid w:val="000C0279"/>
    <w:rsid w:val="000D34DB"/>
    <w:rsid w:val="000E5AF2"/>
    <w:rsid w:val="000F3B06"/>
    <w:rsid w:val="0010180F"/>
    <w:rsid w:val="00113079"/>
    <w:rsid w:val="00121C82"/>
    <w:rsid w:val="00131F73"/>
    <w:rsid w:val="00133548"/>
    <w:rsid w:val="001365AE"/>
    <w:rsid w:val="00140B54"/>
    <w:rsid w:val="0014160D"/>
    <w:rsid w:val="001462F1"/>
    <w:rsid w:val="001467CE"/>
    <w:rsid w:val="001514CF"/>
    <w:rsid w:val="0015414F"/>
    <w:rsid w:val="001666CE"/>
    <w:rsid w:val="00176EF4"/>
    <w:rsid w:val="001835BD"/>
    <w:rsid w:val="00194448"/>
    <w:rsid w:val="00196585"/>
    <w:rsid w:val="001A40B7"/>
    <w:rsid w:val="001D26CE"/>
    <w:rsid w:val="001E3294"/>
    <w:rsid w:val="001E5A19"/>
    <w:rsid w:val="002079E7"/>
    <w:rsid w:val="00211658"/>
    <w:rsid w:val="0021252B"/>
    <w:rsid w:val="002245E1"/>
    <w:rsid w:val="0023090A"/>
    <w:rsid w:val="0023140C"/>
    <w:rsid w:val="002358C1"/>
    <w:rsid w:val="00242DFC"/>
    <w:rsid w:val="00264CD6"/>
    <w:rsid w:val="00273623"/>
    <w:rsid w:val="002752F4"/>
    <w:rsid w:val="00281C37"/>
    <w:rsid w:val="00285C3A"/>
    <w:rsid w:val="00290154"/>
    <w:rsid w:val="002A3070"/>
    <w:rsid w:val="002A3501"/>
    <w:rsid w:val="002B5E8E"/>
    <w:rsid w:val="002C40AA"/>
    <w:rsid w:val="002C5920"/>
    <w:rsid w:val="002C772E"/>
    <w:rsid w:val="002D63E9"/>
    <w:rsid w:val="002E2500"/>
    <w:rsid w:val="002E4BD0"/>
    <w:rsid w:val="002F20D9"/>
    <w:rsid w:val="00305558"/>
    <w:rsid w:val="00311761"/>
    <w:rsid w:val="00312FA1"/>
    <w:rsid w:val="00313F2E"/>
    <w:rsid w:val="00333AF0"/>
    <w:rsid w:val="00355C84"/>
    <w:rsid w:val="00360BFD"/>
    <w:rsid w:val="00366237"/>
    <w:rsid w:val="0036687A"/>
    <w:rsid w:val="00377AC9"/>
    <w:rsid w:val="003851CE"/>
    <w:rsid w:val="00387B69"/>
    <w:rsid w:val="00391116"/>
    <w:rsid w:val="00394DE9"/>
    <w:rsid w:val="00397528"/>
    <w:rsid w:val="003A3354"/>
    <w:rsid w:val="003A5E2C"/>
    <w:rsid w:val="003A7C6F"/>
    <w:rsid w:val="003B51A1"/>
    <w:rsid w:val="003B54EA"/>
    <w:rsid w:val="003B66AB"/>
    <w:rsid w:val="003C5053"/>
    <w:rsid w:val="003D7E50"/>
    <w:rsid w:val="003E398D"/>
    <w:rsid w:val="003F066F"/>
    <w:rsid w:val="003F475F"/>
    <w:rsid w:val="0040001C"/>
    <w:rsid w:val="00404B0A"/>
    <w:rsid w:val="00405307"/>
    <w:rsid w:val="00412358"/>
    <w:rsid w:val="004125EF"/>
    <w:rsid w:val="00420F5D"/>
    <w:rsid w:val="00421BDC"/>
    <w:rsid w:val="00442D32"/>
    <w:rsid w:val="004552BE"/>
    <w:rsid w:val="0047598E"/>
    <w:rsid w:val="00490638"/>
    <w:rsid w:val="004959A9"/>
    <w:rsid w:val="004A230B"/>
    <w:rsid w:val="004A301D"/>
    <w:rsid w:val="004A4394"/>
    <w:rsid w:val="004A6797"/>
    <w:rsid w:val="004C3DE3"/>
    <w:rsid w:val="004C65C1"/>
    <w:rsid w:val="004C6DEF"/>
    <w:rsid w:val="004D37C1"/>
    <w:rsid w:val="004E569A"/>
    <w:rsid w:val="004E6E89"/>
    <w:rsid w:val="004F1C56"/>
    <w:rsid w:val="004F364B"/>
    <w:rsid w:val="004F4CEE"/>
    <w:rsid w:val="00500A60"/>
    <w:rsid w:val="00503AB9"/>
    <w:rsid w:val="00513286"/>
    <w:rsid w:val="0052442A"/>
    <w:rsid w:val="005370A3"/>
    <w:rsid w:val="00542EDC"/>
    <w:rsid w:val="005562B8"/>
    <w:rsid w:val="0055638C"/>
    <w:rsid w:val="00565B2D"/>
    <w:rsid w:val="0056765E"/>
    <w:rsid w:val="005768B3"/>
    <w:rsid w:val="005815E1"/>
    <w:rsid w:val="00581DD0"/>
    <w:rsid w:val="0058606F"/>
    <w:rsid w:val="005A0795"/>
    <w:rsid w:val="005A1421"/>
    <w:rsid w:val="005A54CB"/>
    <w:rsid w:val="005B0DEF"/>
    <w:rsid w:val="005B451E"/>
    <w:rsid w:val="005C4416"/>
    <w:rsid w:val="005D06DF"/>
    <w:rsid w:val="005D173D"/>
    <w:rsid w:val="005D4C52"/>
    <w:rsid w:val="005D5C61"/>
    <w:rsid w:val="005E5965"/>
    <w:rsid w:val="005F5C05"/>
    <w:rsid w:val="005F794E"/>
    <w:rsid w:val="00615940"/>
    <w:rsid w:val="00615974"/>
    <w:rsid w:val="00623927"/>
    <w:rsid w:val="00631F72"/>
    <w:rsid w:val="006350F8"/>
    <w:rsid w:val="006511F9"/>
    <w:rsid w:val="00662735"/>
    <w:rsid w:val="00665551"/>
    <w:rsid w:val="00666DDA"/>
    <w:rsid w:val="00672D31"/>
    <w:rsid w:val="00681C26"/>
    <w:rsid w:val="00685D9C"/>
    <w:rsid w:val="00686789"/>
    <w:rsid w:val="00690E28"/>
    <w:rsid w:val="00691298"/>
    <w:rsid w:val="006923EE"/>
    <w:rsid w:val="0069521E"/>
    <w:rsid w:val="006957C2"/>
    <w:rsid w:val="006B299A"/>
    <w:rsid w:val="006C249D"/>
    <w:rsid w:val="006C4E64"/>
    <w:rsid w:val="006D7D10"/>
    <w:rsid w:val="006E33C7"/>
    <w:rsid w:val="006E366B"/>
    <w:rsid w:val="006F0943"/>
    <w:rsid w:val="00701AA8"/>
    <w:rsid w:val="0070395F"/>
    <w:rsid w:val="00710257"/>
    <w:rsid w:val="00710B83"/>
    <w:rsid w:val="007158D3"/>
    <w:rsid w:val="00715FBC"/>
    <w:rsid w:val="00717333"/>
    <w:rsid w:val="00717335"/>
    <w:rsid w:val="00717FF7"/>
    <w:rsid w:val="00730894"/>
    <w:rsid w:val="007358AD"/>
    <w:rsid w:val="0077072A"/>
    <w:rsid w:val="00770875"/>
    <w:rsid w:val="00771B18"/>
    <w:rsid w:val="00774A35"/>
    <w:rsid w:val="00784F1E"/>
    <w:rsid w:val="00796A4D"/>
    <w:rsid w:val="007A32D3"/>
    <w:rsid w:val="007A3ECA"/>
    <w:rsid w:val="007A6956"/>
    <w:rsid w:val="007B2820"/>
    <w:rsid w:val="007C7644"/>
    <w:rsid w:val="008013E0"/>
    <w:rsid w:val="00801490"/>
    <w:rsid w:val="00803AB7"/>
    <w:rsid w:val="00820446"/>
    <w:rsid w:val="00863B53"/>
    <w:rsid w:val="008724CE"/>
    <w:rsid w:val="0087507B"/>
    <w:rsid w:val="008B358C"/>
    <w:rsid w:val="008C2F59"/>
    <w:rsid w:val="008C4B98"/>
    <w:rsid w:val="008C566B"/>
    <w:rsid w:val="008D5490"/>
    <w:rsid w:val="009015F1"/>
    <w:rsid w:val="009066BA"/>
    <w:rsid w:val="00912538"/>
    <w:rsid w:val="009157F5"/>
    <w:rsid w:val="009265BD"/>
    <w:rsid w:val="00927559"/>
    <w:rsid w:val="00927E45"/>
    <w:rsid w:val="00937630"/>
    <w:rsid w:val="00937E49"/>
    <w:rsid w:val="009501A1"/>
    <w:rsid w:val="009628B8"/>
    <w:rsid w:val="00963541"/>
    <w:rsid w:val="00980DC9"/>
    <w:rsid w:val="00987C20"/>
    <w:rsid w:val="0099389A"/>
    <w:rsid w:val="009A2F64"/>
    <w:rsid w:val="009A62AF"/>
    <w:rsid w:val="009B70A5"/>
    <w:rsid w:val="009C6461"/>
    <w:rsid w:val="009D186C"/>
    <w:rsid w:val="009D5B56"/>
    <w:rsid w:val="009D7269"/>
    <w:rsid w:val="009E13AC"/>
    <w:rsid w:val="009E433E"/>
    <w:rsid w:val="00A11375"/>
    <w:rsid w:val="00A25B6C"/>
    <w:rsid w:val="00A30345"/>
    <w:rsid w:val="00A32BB7"/>
    <w:rsid w:val="00A3424C"/>
    <w:rsid w:val="00A56BAE"/>
    <w:rsid w:val="00A62309"/>
    <w:rsid w:val="00A65B62"/>
    <w:rsid w:val="00A667AF"/>
    <w:rsid w:val="00A71140"/>
    <w:rsid w:val="00A81CF8"/>
    <w:rsid w:val="00A8202F"/>
    <w:rsid w:val="00A83778"/>
    <w:rsid w:val="00A85615"/>
    <w:rsid w:val="00A86BBB"/>
    <w:rsid w:val="00A90123"/>
    <w:rsid w:val="00AB044D"/>
    <w:rsid w:val="00AB24FF"/>
    <w:rsid w:val="00AB3C23"/>
    <w:rsid w:val="00AE5762"/>
    <w:rsid w:val="00B004F5"/>
    <w:rsid w:val="00B027D9"/>
    <w:rsid w:val="00B23ED5"/>
    <w:rsid w:val="00B25A99"/>
    <w:rsid w:val="00B30594"/>
    <w:rsid w:val="00B306FE"/>
    <w:rsid w:val="00B322FE"/>
    <w:rsid w:val="00B375FA"/>
    <w:rsid w:val="00B42F1D"/>
    <w:rsid w:val="00B46B8D"/>
    <w:rsid w:val="00B73CDD"/>
    <w:rsid w:val="00B76310"/>
    <w:rsid w:val="00B763E7"/>
    <w:rsid w:val="00B82F1A"/>
    <w:rsid w:val="00B85EC8"/>
    <w:rsid w:val="00B936EA"/>
    <w:rsid w:val="00B96933"/>
    <w:rsid w:val="00BA45F9"/>
    <w:rsid w:val="00BA522B"/>
    <w:rsid w:val="00BB319F"/>
    <w:rsid w:val="00BB4440"/>
    <w:rsid w:val="00BD6E9F"/>
    <w:rsid w:val="00BE1AC0"/>
    <w:rsid w:val="00BE7AE7"/>
    <w:rsid w:val="00C13A58"/>
    <w:rsid w:val="00C336BC"/>
    <w:rsid w:val="00C36F10"/>
    <w:rsid w:val="00C37536"/>
    <w:rsid w:val="00C444CB"/>
    <w:rsid w:val="00C51521"/>
    <w:rsid w:val="00C525EC"/>
    <w:rsid w:val="00C61357"/>
    <w:rsid w:val="00C654D4"/>
    <w:rsid w:val="00C65A40"/>
    <w:rsid w:val="00C66447"/>
    <w:rsid w:val="00C7550D"/>
    <w:rsid w:val="00C76886"/>
    <w:rsid w:val="00C91015"/>
    <w:rsid w:val="00C9647E"/>
    <w:rsid w:val="00CA74A5"/>
    <w:rsid w:val="00CB20FD"/>
    <w:rsid w:val="00CD4396"/>
    <w:rsid w:val="00CD52DD"/>
    <w:rsid w:val="00CE26BC"/>
    <w:rsid w:val="00CE2CFD"/>
    <w:rsid w:val="00CF3502"/>
    <w:rsid w:val="00CF55BD"/>
    <w:rsid w:val="00CF71BE"/>
    <w:rsid w:val="00D01A86"/>
    <w:rsid w:val="00D02A86"/>
    <w:rsid w:val="00D06748"/>
    <w:rsid w:val="00D1184F"/>
    <w:rsid w:val="00D12587"/>
    <w:rsid w:val="00D20802"/>
    <w:rsid w:val="00D31E85"/>
    <w:rsid w:val="00D352A5"/>
    <w:rsid w:val="00D36F55"/>
    <w:rsid w:val="00D40500"/>
    <w:rsid w:val="00D50B6C"/>
    <w:rsid w:val="00D616AB"/>
    <w:rsid w:val="00D638C2"/>
    <w:rsid w:val="00D6613E"/>
    <w:rsid w:val="00D670BE"/>
    <w:rsid w:val="00D7003B"/>
    <w:rsid w:val="00D72626"/>
    <w:rsid w:val="00D73595"/>
    <w:rsid w:val="00D8418F"/>
    <w:rsid w:val="00D84E06"/>
    <w:rsid w:val="00D90C28"/>
    <w:rsid w:val="00D950A7"/>
    <w:rsid w:val="00DB2880"/>
    <w:rsid w:val="00DB7F42"/>
    <w:rsid w:val="00DC74CB"/>
    <w:rsid w:val="00DD4223"/>
    <w:rsid w:val="00DD43D4"/>
    <w:rsid w:val="00DE55B8"/>
    <w:rsid w:val="00DF53F6"/>
    <w:rsid w:val="00E01422"/>
    <w:rsid w:val="00E031BD"/>
    <w:rsid w:val="00E12DDE"/>
    <w:rsid w:val="00E21E8D"/>
    <w:rsid w:val="00E41F39"/>
    <w:rsid w:val="00E52FE1"/>
    <w:rsid w:val="00E56BE9"/>
    <w:rsid w:val="00E60C88"/>
    <w:rsid w:val="00E73106"/>
    <w:rsid w:val="00E76FE7"/>
    <w:rsid w:val="00E91FCE"/>
    <w:rsid w:val="00E96C19"/>
    <w:rsid w:val="00EA1235"/>
    <w:rsid w:val="00EB1FA9"/>
    <w:rsid w:val="00EB2712"/>
    <w:rsid w:val="00EC1843"/>
    <w:rsid w:val="00EC18F8"/>
    <w:rsid w:val="00EC79EC"/>
    <w:rsid w:val="00ED6CF1"/>
    <w:rsid w:val="00EE2823"/>
    <w:rsid w:val="00F0022D"/>
    <w:rsid w:val="00F02079"/>
    <w:rsid w:val="00F10E63"/>
    <w:rsid w:val="00F14404"/>
    <w:rsid w:val="00F22ABB"/>
    <w:rsid w:val="00F307D3"/>
    <w:rsid w:val="00F31107"/>
    <w:rsid w:val="00F3501D"/>
    <w:rsid w:val="00F46BB9"/>
    <w:rsid w:val="00F64EA9"/>
    <w:rsid w:val="00F70AB4"/>
    <w:rsid w:val="00F73387"/>
    <w:rsid w:val="00F742C0"/>
    <w:rsid w:val="00F85A21"/>
    <w:rsid w:val="00FA3934"/>
    <w:rsid w:val="00FA7F5B"/>
    <w:rsid w:val="00FB126D"/>
    <w:rsid w:val="00FB15ED"/>
    <w:rsid w:val="00FB7AB3"/>
    <w:rsid w:val="00FC34C7"/>
    <w:rsid w:val="00FC3F91"/>
    <w:rsid w:val="00FC6D24"/>
    <w:rsid w:val="00FE39E7"/>
    <w:rsid w:val="00FE3CE3"/>
    <w:rsid w:val="00FF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13894CA"/>
  <w15:docId w15:val="{FC6DC0A2-EDD8-4246-A435-C22E8C07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F1E"/>
    <w:rPr>
      <w:sz w:val="24"/>
      <w:szCs w:val="24"/>
    </w:rPr>
  </w:style>
  <w:style w:type="paragraph" w:styleId="4">
    <w:name w:val="heading 4"/>
    <w:basedOn w:val="a"/>
    <w:next w:val="a"/>
    <w:qFormat/>
    <w:rsid w:val="00666DDA"/>
    <w:pPr>
      <w:keepNext/>
      <w:jc w:val="center"/>
      <w:outlineLvl w:val="3"/>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66DDA"/>
    <w:rPr>
      <w:color w:val="0000FF"/>
      <w:u w:val="single"/>
    </w:rPr>
  </w:style>
  <w:style w:type="paragraph" w:styleId="a4">
    <w:name w:val="No Spacing"/>
    <w:uiPriority w:val="1"/>
    <w:qFormat/>
    <w:rsid w:val="00710B83"/>
    <w:rPr>
      <w:rFonts w:ascii="Calibri" w:hAnsi="Calibri" w:cs="Calibri"/>
      <w:sz w:val="22"/>
      <w:szCs w:val="22"/>
    </w:rPr>
  </w:style>
  <w:style w:type="paragraph" w:styleId="a5">
    <w:name w:val="Normal (Web)"/>
    <w:basedOn w:val="a"/>
    <w:uiPriority w:val="99"/>
    <w:unhideWhenUsed/>
    <w:rsid w:val="00710B83"/>
    <w:pPr>
      <w:spacing w:before="100" w:beforeAutospacing="1" w:after="100" w:afterAutospacing="1"/>
    </w:pPr>
  </w:style>
  <w:style w:type="character" w:customStyle="1" w:styleId="apple-converted-space">
    <w:name w:val="apple-converted-space"/>
    <w:rsid w:val="00710B83"/>
  </w:style>
  <w:style w:type="character" w:styleId="a6">
    <w:name w:val="annotation reference"/>
    <w:rsid w:val="00863B53"/>
    <w:rPr>
      <w:sz w:val="16"/>
      <w:szCs w:val="16"/>
    </w:rPr>
  </w:style>
  <w:style w:type="paragraph" w:styleId="a7">
    <w:name w:val="annotation text"/>
    <w:basedOn w:val="a"/>
    <w:link w:val="a8"/>
    <w:rsid w:val="00863B53"/>
    <w:rPr>
      <w:sz w:val="20"/>
      <w:szCs w:val="20"/>
    </w:rPr>
  </w:style>
  <w:style w:type="character" w:customStyle="1" w:styleId="a8">
    <w:name w:val="Текст примечания Знак"/>
    <w:basedOn w:val="a0"/>
    <w:link w:val="a7"/>
    <w:rsid w:val="00863B53"/>
  </w:style>
  <w:style w:type="paragraph" w:styleId="a9">
    <w:name w:val="Balloon Text"/>
    <w:basedOn w:val="a"/>
    <w:link w:val="aa"/>
    <w:rsid w:val="00863B53"/>
    <w:rPr>
      <w:rFonts w:ascii="Tahoma" w:hAnsi="Tahoma" w:cs="Tahoma"/>
      <w:sz w:val="16"/>
      <w:szCs w:val="16"/>
    </w:rPr>
  </w:style>
  <w:style w:type="character" w:customStyle="1" w:styleId="aa">
    <w:name w:val="Текст выноски Знак"/>
    <w:link w:val="a9"/>
    <w:rsid w:val="00863B53"/>
    <w:rPr>
      <w:rFonts w:ascii="Tahoma" w:hAnsi="Tahoma" w:cs="Tahoma"/>
      <w:sz w:val="16"/>
      <w:szCs w:val="16"/>
    </w:rPr>
  </w:style>
  <w:style w:type="paragraph" w:styleId="ab">
    <w:name w:val="header"/>
    <w:basedOn w:val="a"/>
    <w:link w:val="ac"/>
    <w:rsid w:val="00A32BB7"/>
    <w:pPr>
      <w:tabs>
        <w:tab w:val="center" w:pos="4677"/>
        <w:tab w:val="right" w:pos="9355"/>
      </w:tabs>
    </w:pPr>
  </w:style>
  <w:style w:type="character" w:customStyle="1" w:styleId="ac">
    <w:name w:val="Верхний колонтитул Знак"/>
    <w:link w:val="ab"/>
    <w:rsid w:val="00A32BB7"/>
    <w:rPr>
      <w:sz w:val="24"/>
      <w:szCs w:val="24"/>
    </w:rPr>
  </w:style>
  <w:style w:type="paragraph" w:styleId="ad">
    <w:name w:val="footer"/>
    <w:basedOn w:val="a"/>
    <w:link w:val="ae"/>
    <w:uiPriority w:val="99"/>
    <w:rsid w:val="00A32BB7"/>
    <w:pPr>
      <w:tabs>
        <w:tab w:val="center" w:pos="4677"/>
        <w:tab w:val="right" w:pos="9355"/>
      </w:tabs>
    </w:pPr>
  </w:style>
  <w:style w:type="character" w:customStyle="1" w:styleId="ae">
    <w:name w:val="Нижний колонтитул Знак"/>
    <w:link w:val="ad"/>
    <w:uiPriority w:val="99"/>
    <w:rsid w:val="00A32BB7"/>
    <w:rPr>
      <w:sz w:val="24"/>
      <w:szCs w:val="24"/>
    </w:rPr>
  </w:style>
  <w:style w:type="paragraph" w:customStyle="1" w:styleId="ConsPlusNonformat">
    <w:name w:val="ConsPlusNonformat"/>
    <w:uiPriority w:val="99"/>
    <w:rsid w:val="0099389A"/>
    <w:pPr>
      <w:widowControl w:val="0"/>
      <w:autoSpaceDE w:val="0"/>
      <w:autoSpaceDN w:val="0"/>
      <w:adjustRightInd w:val="0"/>
    </w:pPr>
    <w:rPr>
      <w:rFonts w:ascii="Courier New" w:hAnsi="Courier New" w:cs="Courier New"/>
    </w:rPr>
  </w:style>
  <w:style w:type="table" w:styleId="af">
    <w:name w:val="Table Grid"/>
    <w:basedOn w:val="a1"/>
    <w:rsid w:val="00556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annotation subject"/>
    <w:basedOn w:val="a7"/>
    <w:next w:val="a7"/>
    <w:link w:val="af1"/>
    <w:semiHidden/>
    <w:unhideWhenUsed/>
    <w:rsid w:val="00DB2880"/>
    <w:rPr>
      <w:b/>
      <w:bCs/>
    </w:rPr>
  </w:style>
  <w:style w:type="character" w:customStyle="1" w:styleId="af1">
    <w:name w:val="Тема примечания Знак"/>
    <w:basedOn w:val="a8"/>
    <w:link w:val="af0"/>
    <w:semiHidden/>
    <w:rsid w:val="00DB2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75828">
      <w:bodyDiv w:val="1"/>
      <w:marLeft w:val="0"/>
      <w:marRight w:val="0"/>
      <w:marTop w:val="0"/>
      <w:marBottom w:val="0"/>
      <w:divBdr>
        <w:top w:val="none" w:sz="0" w:space="0" w:color="auto"/>
        <w:left w:val="none" w:sz="0" w:space="0" w:color="auto"/>
        <w:bottom w:val="none" w:sz="0" w:space="0" w:color="auto"/>
        <w:right w:val="none" w:sz="0" w:space="0" w:color="auto"/>
      </w:divBdr>
      <w:divsChild>
        <w:div w:id="831022065">
          <w:marLeft w:val="0"/>
          <w:marRight w:val="0"/>
          <w:marTop w:val="0"/>
          <w:marBottom w:val="0"/>
          <w:divBdr>
            <w:top w:val="none" w:sz="0" w:space="0" w:color="auto"/>
            <w:left w:val="none" w:sz="0" w:space="0" w:color="auto"/>
            <w:bottom w:val="none" w:sz="0" w:space="0" w:color="auto"/>
            <w:right w:val="none" w:sz="0" w:space="0" w:color="auto"/>
          </w:divBdr>
        </w:div>
        <w:div w:id="710878973">
          <w:marLeft w:val="0"/>
          <w:marRight w:val="0"/>
          <w:marTop w:val="0"/>
          <w:marBottom w:val="0"/>
          <w:divBdr>
            <w:top w:val="none" w:sz="0" w:space="0" w:color="auto"/>
            <w:left w:val="none" w:sz="0" w:space="0" w:color="auto"/>
            <w:bottom w:val="none" w:sz="0" w:space="0" w:color="auto"/>
            <w:right w:val="none" w:sz="0" w:space="0" w:color="auto"/>
          </w:divBdr>
        </w:div>
        <w:div w:id="1064641309">
          <w:marLeft w:val="0"/>
          <w:marRight w:val="0"/>
          <w:marTop w:val="0"/>
          <w:marBottom w:val="0"/>
          <w:divBdr>
            <w:top w:val="none" w:sz="0" w:space="0" w:color="auto"/>
            <w:left w:val="none" w:sz="0" w:space="0" w:color="auto"/>
            <w:bottom w:val="none" w:sz="0" w:space="0" w:color="auto"/>
            <w:right w:val="none" w:sz="0" w:space="0" w:color="auto"/>
          </w:divBdr>
        </w:div>
      </w:divsChild>
    </w:div>
    <w:div w:id="489256387">
      <w:bodyDiv w:val="1"/>
      <w:marLeft w:val="0"/>
      <w:marRight w:val="0"/>
      <w:marTop w:val="0"/>
      <w:marBottom w:val="0"/>
      <w:divBdr>
        <w:top w:val="none" w:sz="0" w:space="0" w:color="auto"/>
        <w:left w:val="none" w:sz="0" w:space="0" w:color="auto"/>
        <w:bottom w:val="none" w:sz="0" w:space="0" w:color="auto"/>
        <w:right w:val="none" w:sz="0" w:space="0" w:color="auto"/>
      </w:divBdr>
    </w:div>
    <w:div w:id="1853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2447-C88A-4D54-BEF9-8DF53CA3C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371</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3207</CharactersWithSpaces>
  <SharedDoc>false</SharedDoc>
  <HLinks>
    <vt:vector size="6" baseType="variant">
      <vt:variant>
        <vt:i4>1572893</vt:i4>
      </vt:variant>
      <vt:variant>
        <vt:i4>0</vt:i4>
      </vt:variant>
      <vt:variant>
        <vt:i4>0</vt:i4>
      </vt:variant>
      <vt:variant>
        <vt:i4>5</vt:i4>
      </vt:variant>
      <vt:variant>
        <vt:lpwstr>http://www.admsp.ru/ustav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Зверева</cp:lastModifiedBy>
  <cp:revision>11</cp:revision>
  <cp:lastPrinted>2020-06-04T09:21:00Z</cp:lastPrinted>
  <dcterms:created xsi:type="dcterms:W3CDTF">2020-06-03T14:08:00Z</dcterms:created>
  <dcterms:modified xsi:type="dcterms:W3CDTF">2020-06-04T09:29:00Z</dcterms:modified>
</cp:coreProperties>
</file>