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A191" w14:textId="10258490" w:rsidR="00527B09" w:rsidRPr="00851C60" w:rsidRDefault="00A6772B" w:rsidP="002E2C5C">
      <w:pPr>
        <w:pStyle w:val="4"/>
        <w:tabs>
          <w:tab w:val="left" w:pos="8130"/>
        </w:tabs>
        <w:rPr>
          <w:rFonts w:ascii="Arial" w:hAnsi="Arial" w:cs="Arial"/>
          <w:b w:val="0"/>
          <w:bCs w:val="0"/>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ru-RU"/>
        </w:rPr>
        <w:drawing>
          <wp:anchor distT="0" distB="0" distL="114300" distR="114300" simplePos="0" relativeHeight="251659264" behindDoc="0" locked="0" layoutInCell="1" allowOverlap="1" wp14:anchorId="4572C775" wp14:editId="5F5AAE77">
            <wp:simplePos x="0" y="0"/>
            <wp:positionH relativeFrom="column">
              <wp:posOffset>2853690</wp:posOffset>
            </wp:positionH>
            <wp:positionV relativeFrom="paragraph">
              <wp:posOffset>-80010</wp:posOffset>
            </wp:positionV>
            <wp:extent cx="552450" cy="685800"/>
            <wp:effectExtent l="0" t="0" r="0" b="0"/>
            <wp:wrapNone/>
            <wp:docPr id="1" name="Рисунок 1" descr="Описание: Михайлово-Ярцевское - герб ко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ихайлово-Ярцевское - герб кон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pic:spPr>
                </pic:pic>
              </a:graphicData>
            </a:graphic>
            <wp14:sizeRelH relativeFrom="page">
              <wp14:pctWidth>0</wp14:pctWidth>
            </wp14:sizeRelH>
            <wp14:sizeRelV relativeFrom="page">
              <wp14:pctHeight>0</wp14:pctHeight>
            </wp14:sizeRelV>
          </wp:anchor>
        </w:drawing>
      </w:r>
      <w:r w:rsidR="002E2C5C">
        <w:tab/>
      </w:r>
      <w:r w:rsidR="002E2C5C" w:rsidRPr="00851C60">
        <w:rPr>
          <w:rFonts w:ascii="Arial" w:hAnsi="Arial" w:cs="Arial"/>
          <w:b w:val="0"/>
          <w:bCs w:val="0"/>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ПРОЕКТ</w:t>
      </w:r>
    </w:p>
    <w:p w14:paraId="5BF10EAB" w14:textId="77777777" w:rsidR="00F6243D" w:rsidRPr="002E2C5C" w:rsidRDefault="00F6243D" w:rsidP="00F6243D">
      <w:pPr>
        <w:pStyle w:val="4"/>
        <w:rPr>
          <w:rFonts w:ascii="Times New Roman" w:hAnsi="Times New Roman"/>
          <w:b w:val="0"/>
          <w:bCs w:val="0"/>
          <w:i w:val="0"/>
          <w:i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CC8B8A" w14:textId="77777777" w:rsidR="00F6243D" w:rsidRPr="005D13AA" w:rsidRDefault="00F6243D" w:rsidP="00F6243D">
      <w:pPr>
        <w:keepNext/>
        <w:spacing w:after="0"/>
        <w:jc w:val="center"/>
        <w:outlineLvl w:val="0"/>
        <w:rPr>
          <w:rFonts w:ascii="Times New Roman" w:hAnsi="Times New Roman"/>
          <w:b/>
          <w:sz w:val="26"/>
          <w:szCs w:val="26"/>
        </w:rPr>
      </w:pPr>
      <w:r w:rsidRPr="005D13AA">
        <w:rPr>
          <w:rFonts w:ascii="Times New Roman" w:hAnsi="Times New Roman"/>
          <w:b/>
          <w:sz w:val="26"/>
          <w:szCs w:val="26"/>
        </w:rPr>
        <w:t>СОВЕТ ДЕПУТАТОВ</w:t>
      </w:r>
    </w:p>
    <w:p w14:paraId="471209AB" w14:textId="77777777" w:rsidR="00F6243D" w:rsidRPr="005D13AA" w:rsidRDefault="00F6243D" w:rsidP="00F6243D">
      <w:pPr>
        <w:spacing w:after="0"/>
        <w:jc w:val="center"/>
        <w:rPr>
          <w:rFonts w:ascii="Times New Roman" w:hAnsi="Times New Roman"/>
          <w:b/>
          <w:sz w:val="26"/>
          <w:szCs w:val="26"/>
        </w:rPr>
      </w:pPr>
      <w:r w:rsidRPr="005D13AA">
        <w:rPr>
          <w:rFonts w:ascii="Times New Roman" w:hAnsi="Times New Roman"/>
          <w:b/>
          <w:sz w:val="26"/>
          <w:szCs w:val="26"/>
        </w:rPr>
        <w:t>ПОСЕЛЕНИЯ МИХАЙЛОВО-ЯРЦЕВСКОЕ В ГОРОДЕ МОСКВЕ</w:t>
      </w:r>
    </w:p>
    <w:p w14:paraId="1A09CB7A" w14:textId="77777777" w:rsidR="00F6243D" w:rsidRDefault="00F6243D" w:rsidP="00161CB3">
      <w:pPr>
        <w:spacing w:after="0" w:line="240" w:lineRule="auto"/>
        <w:jc w:val="center"/>
        <w:rPr>
          <w:rFonts w:ascii="Times New Roman" w:hAnsi="Times New Roman"/>
          <w:b/>
          <w:sz w:val="28"/>
          <w:szCs w:val="28"/>
        </w:rPr>
      </w:pPr>
    </w:p>
    <w:p w14:paraId="04CFBF72" w14:textId="77777777" w:rsidR="005C7966" w:rsidRPr="00BF2B59" w:rsidRDefault="005C7966" w:rsidP="005C7966">
      <w:pPr>
        <w:pStyle w:val="ConsPlusTitle"/>
        <w:jc w:val="center"/>
        <w:rPr>
          <w:sz w:val="24"/>
          <w:szCs w:val="24"/>
        </w:rPr>
      </w:pPr>
      <w:r w:rsidRPr="00BF2B59">
        <w:rPr>
          <w:sz w:val="24"/>
          <w:szCs w:val="24"/>
        </w:rPr>
        <w:t>Р Е Ш Е Н И Е</w:t>
      </w:r>
    </w:p>
    <w:p w14:paraId="30F02DC4" w14:textId="77777777" w:rsidR="005C7966" w:rsidRPr="00BF2B59" w:rsidRDefault="005C7966" w:rsidP="005C7966">
      <w:pPr>
        <w:pStyle w:val="ConsPlusTitle"/>
        <w:jc w:val="center"/>
        <w:rPr>
          <w:sz w:val="24"/>
          <w:szCs w:val="24"/>
        </w:rPr>
      </w:pPr>
    </w:p>
    <w:p w14:paraId="70280E7A" w14:textId="0FF75CF0" w:rsidR="0043780F" w:rsidRPr="0076276C" w:rsidRDefault="00B84C12" w:rsidP="00B84C12">
      <w:pPr>
        <w:pStyle w:val="ConsPlusTitle"/>
        <w:rPr>
          <w:rFonts w:ascii="Arial" w:hAnsi="Arial" w:cs="Arial"/>
          <w:b w:val="0"/>
        </w:rPr>
      </w:pPr>
      <w:r w:rsidRPr="0076276C">
        <w:rPr>
          <w:b w:val="0"/>
        </w:rPr>
        <w:t>07</w:t>
      </w:r>
      <w:r w:rsidR="00EC4B8B">
        <w:rPr>
          <w:b w:val="0"/>
        </w:rPr>
        <w:t xml:space="preserve"> </w:t>
      </w:r>
      <w:r>
        <w:rPr>
          <w:b w:val="0"/>
        </w:rPr>
        <w:t>июня</w:t>
      </w:r>
      <w:r w:rsidR="00E075A6" w:rsidRPr="00BF2B59">
        <w:rPr>
          <w:b w:val="0"/>
        </w:rPr>
        <w:t xml:space="preserve"> </w:t>
      </w:r>
      <w:r w:rsidR="00BE6D0D" w:rsidRPr="00BF2B59">
        <w:rPr>
          <w:b w:val="0"/>
        </w:rPr>
        <w:t>20</w:t>
      </w:r>
      <w:r w:rsidR="006826AA" w:rsidRPr="00BF2B59">
        <w:rPr>
          <w:b w:val="0"/>
        </w:rPr>
        <w:t>21</w:t>
      </w:r>
      <w:r w:rsidR="005C7966" w:rsidRPr="00BF2B59">
        <w:rPr>
          <w:b w:val="0"/>
        </w:rPr>
        <w:t xml:space="preserve">г.                                               </w:t>
      </w:r>
      <w:r w:rsidR="00FB5768" w:rsidRPr="00BF2B59">
        <w:rPr>
          <w:b w:val="0"/>
        </w:rPr>
        <w:t xml:space="preserve"> </w:t>
      </w:r>
      <w:r w:rsidR="00161CB3" w:rsidRPr="00BF2B59">
        <w:rPr>
          <w:b w:val="0"/>
        </w:rPr>
        <w:t xml:space="preserve">                    </w:t>
      </w:r>
      <w:r w:rsidR="00115F55" w:rsidRPr="00BF2B59">
        <w:rPr>
          <w:b w:val="0"/>
        </w:rPr>
        <w:t xml:space="preserve"> </w:t>
      </w:r>
      <w:r w:rsidR="00EC4B8B">
        <w:rPr>
          <w:b w:val="0"/>
        </w:rPr>
        <w:t xml:space="preserve">                               </w:t>
      </w:r>
      <w:r w:rsidR="00851C60">
        <w:rPr>
          <w:b w:val="0"/>
        </w:rPr>
        <w:t xml:space="preserve">    </w:t>
      </w:r>
      <w:r w:rsidR="00BE6D0D" w:rsidRPr="00BF2B59">
        <w:rPr>
          <w:b w:val="0"/>
        </w:rPr>
        <w:t>№</w:t>
      </w:r>
      <w:r w:rsidR="00EC4B8B">
        <w:rPr>
          <w:b w:val="0"/>
        </w:rPr>
        <w:t>1/</w:t>
      </w:r>
      <w:r w:rsidRPr="0076276C">
        <w:rPr>
          <w:b w:val="0"/>
        </w:rPr>
        <w:t>6</w:t>
      </w:r>
    </w:p>
    <w:p w14:paraId="2CE8D896" w14:textId="77777777" w:rsidR="00407E33" w:rsidRPr="00BF2B59" w:rsidRDefault="00407E33" w:rsidP="00407E33">
      <w:pPr>
        <w:pStyle w:val="ConsPlusTitle"/>
        <w:jc w:val="both"/>
        <w:outlineLvl w:val="0"/>
      </w:pPr>
    </w:p>
    <w:p w14:paraId="7BC9B03B" w14:textId="77777777" w:rsidR="00407E33" w:rsidRPr="00BF2B59" w:rsidRDefault="00407E33" w:rsidP="004C444A">
      <w:pPr>
        <w:pStyle w:val="ConsPlusTitle"/>
        <w:ind w:right="5385"/>
        <w:jc w:val="both"/>
        <w:outlineLvl w:val="0"/>
        <w:rPr>
          <w:b w:val="0"/>
        </w:rPr>
      </w:pPr>
      <w:r w:rsidRPr="00BF2B59">
        <w:rPr>
          <w:b w:val="0"/>
        </w:rPr>
        <w:t>О внесении изменений и дополнений</w:t>
      </w:r>
    </w:p>
    <w:p w14:paraId="037ABB0D" w14:textId="77777777" w:rsidR="00407E33" w:rsidRPr="00BF2B59" w:rsidRDefault="00407E33" w:rsidP="004C444A">
      <w:pPr>
        <w:pStyle w:val="ConsPlusTitle"/>
        <w:ind w:right="5385"/>
        <w:jc w:val="both"/>
        <w:outlineLvl w:val="0"/>
        <w:rPr>
          <w:b w:val="0"/>
        </w:rPr>
      </w:pPr>
      <w:r w:rsidRPr="00BF2B59">
        <w:rPr>
          <w:b w:val="0"/>
        </w:rPr>
        <w:t xml:space="preserve">в Устав поселения </w:t>
      </w:r>
      <w:proofErr w:type="spellStart"/>
      <w:r w:rsidRPr="00BF2B59">
        <w:rPr>
          <w:b w:val="0"/>
        </w:rPr>
        <w:t>Михайлово</w:t>
      </w:r>
      <w:proofErr w:type="spellEnd"/>
      <w:r w:rsidRPr="00BF2B59">
        <w:rPr>
          <w:b w:val="0"/>
        </w:rPr>
        <w:t>-Ярцевское</w:t>
      </w:r>
    </w:p>
    <w:p w14:paraId="7A090517" w14:textId="77777777" w:rsidR="00407E33" w:rsidRPr="00BF2B59" w:rsidRDefault="00407E33" w:rsidP="00407E33">
      <w:pPr>
        <w:pStyle w:val="ConsPlusTitle"/>
        <w:jc w:val="both"/>
        <w:outlineLvl w:val="0"/>
        <w:rPr>
          <w:b w:val="0"/>
        </w:rPr>
      </w:pPr>
    </w:p>
    <w:p w14:paraId="486F43B2" w14:textId="77777777" w:rsidR="008F4CB7" w:rsidRPr="008F4CB7" w:rsidRDefault="008F4CB7" w:rsidP="008F4CB7">
      <w:pPr>
        <w:spacing w:after="0"/>
        <w:ind w:firstLine="680"/>
        <w:jc w:val="both"/>
        <w:rPr>
          <w:rFonts w:ascii="Arial" w:eastAsiaTheme="minorHAnsi" w:hAnsi="Arial" w:cs="Arial"/>
          <w:sz w:val="24"/>
          <w:szCs w:val="24"/>
        </w:rPr>
      </w:pPr>
      <w:r w:rsidRPr="008F4CB7">
        <w:rPr>
          <w:rFonts w:ascii="Arial" w:eastAsiaTheme="minorHAnsi" w:hAnsi="Arial" w:cs="Arial"/>
          <w:sz w:val="24"/>
          <w:szCs w:val="24"/>
        </w:rPr>
        <w:t xml:space="preserve">В целях приведения Устава поселения </w:t>
      </w:r>
      <w:proofErr w:type="spellStart"/>
      <w:r w:rsidRPr="008F4CB7">
        <w:rPr>
          <w:rFonts w:ascii="Arial" w:eastAsiaTheme="minorHAnsi" w:hAnsi="Arial" w:cs="Arial"/>
          <w:sz w:val="24"/>
          <w:szCs w:val="24"/>
        </w:rPr>
        <w:t>Михайлово</w:t>
      </w:r>
      <w:proofErr w:type="spellEnd"/>
      <w:r w:rsidRPr="008F4CB7">
        <w:rPr>
          <w:rFonts w:ascii="Arial" w:eastAsiaTheme="minorHAnsi" w:hAnsi="Arial" w:cs="Arial"/>
          <w:sz w:val="24"/>
          <w:szCs w:val="24"/>
        </w:rPr>
        <w:t>-Ярцевское в соответствие с Федеральным законом от 06.10.2003 №131-ФЗ «Об общих принципах организации местного самоуправления в Российской Федерации» и Законом города Москвы от 06.11.2002 №56 «Об организации местного самоуправления в городе Москве»,</w:t>
      </w:r>
    </w:p>
    <w:p w14:paraId="6F84E6DE" w14:textId="77777777" w:rsidR="008F4CB7" w:rsidRPr="008F4CB7" w:rsidRDefault="008F4CB7" w:rsidP="008F4CB7">
      <w:pPr>
        <w:spacing w:after="0"/>
        <w:ind w:firstLine="680"/>
        <w:jc w:val="both"/>
        <w:rPr>
          <w:rFonts w:ascii="Arial" w:eastAsiaTheme="minorHAnsi" w:hAnsi="Arial" w:cs="Arial"/>
          <w:sz w:val="24"/>
          <w:szCs w:val="24"/>
        </w:rPr>
      </w:pPr>
    </w:p>
    <w:p w14:paraId="5899BF5E" w14:textId="12D3E8BA" w:rsidR="008F4CB7" w:rsidRPr="008F4CB7" w:rsidRDefault="008F4CB7" w:rsidP="008F4CB7">
      <w:pPr>
        <w:spacing w:after="0"/>
        <w:ind w:firstLine="680"/>
        <w:jc w:val="center"/>
        <w:rPr>
          <w:rFonts w:ascii="Arial" w:eastAsiaTheme="minorHAnsi" w:hAnsi="Arial" w:cs="Arial"/>
          <w:sz w:val="24"/>
          <w:szCs w:val="24"/>
        </w:rPr>
      </w:pPr>
      <w:r w:rsidRPr="008F4CB7">
        <w:rPr>
          <w:rFonts w:ascii="Arial" w:eastAsiaTheme="minorHAnsi" w:hAnsi="Arial" w:cs="Arial"/>
          <w:sz w:val="24"/>
          <w:szCs w:val="24"/>
        </w:rPr>
        <w:t xml:space="preserve">Совет депутатов поселения </w:t>
      </w:r>
      <w:proofErr w:type="spellStart"/>
      <w:r w:rsidRPr="008F4CB7">
        <w:rPr>
          <w:rFonts w:ascii="Arial" w:eastAsiaTheme="minorHAnsi" w:hAnsi="Arial" w:cs="Arial"/>
          <w:sz w:val="24"/>
          <w:szCs w:val="24"/>
        </w:rPr>
        <w:t>Михайлово</w:t>
      </w:r>
      <w:proofErr w:type="spellEnd"/>
      <w:r w:rsidRPr="008F4CB7">
        <w:rPr>
          <w:rFonts w:ascii="Arial" w:eastAsiaTheme="minorHAnsi" w:hAnsi="Arial" w:cs="Arial"/>
          <w:sz w:val="24"/>
          <w:szCs w:val="24"/>
        </w:rPr>
        <w:t>-Ярцевское</w:t>
      </w:r>
    </w:p>
    <w:p w14:paraId="1D4F6892" w14:textId="77777777" w:rsidR="008F4CB7" w:rsidRPr="008F4CB7" w:rsidRDefault="008F4CB7" w:rsidP="008F4CB7">
      <w:pPr>
        <w:spacing w:after="0"/>
        <w:ind w:firstLine="680"/>
        <w:jc w:val="both"/>
        <w:rPr>
          <w:rFonts w:ascii="Arial" w:eastAsiaTheme="minorHAnsi" w:hAnsi="Arial" w:cs="Arial"/>
          <w:sz w:val="24"/>
          <w:szCs w:val="24"/>
        </w:rPr>
      </w:pPr>
    </w:p>
    <w:p w14:paraId="0A6B6057" w14:textId="77777777" w:rsidR="008F4CB7" w:rsidRPr="008F4CB7" w:rsidRDefault="008F4CB7" w:rsidP="008F4CB7">
      <w:pPr>
        <w:spacing w:after="0"/>
        <w:ind w:firstLine="680"/>
        <w:jc w:val="center"/>
        <w:rPr>
          <w:rFonts w:ascii="Arial" w:eastAsiaTheme="minorHAnsi" w:hAnsi="Arial" w:cs="Arial"/>
          <w:sz w:val="24"/>
          <w:szCs w:val="24"/>
        </w:rPr>
      </w:pPr>
      <w:r w:rsidRPr="008F4CB7">
        <w:rPr>
          <w:rFonts w:ascii="Arial" w:eastAsiaTheme="minorHAnsi" w:hAnsi="Arial" w:cs="Arial"/>
          <w:sz w:val="24"/>
          <w:szCs w:val="24"/>
        </w:rPr>
        <w:t>РЕШИЛ:</w:t>
      </w:r>
    </w:p>
    <w:p w14:paraId="545B9F07" w14:textId="77777777" w:rsidR="008F4CB7" w:rsidRPr="008F4CB7" w:rsidRDefault="008F4CB7" w:rsidP="008F4CB7">
      <w:pPr>
        <w:spacing w:after="0"/>
        <w:ind w:firstLine="680"/>
        <w:jc w:val="both"/>
        <w:rPr>
          <w:rFonts w:ascii="Arial" w:eastAsiaTheme="minorHAnsi" w:hAnsi="Arial" w:cs="Arial"/>
          <w:sz w:val="24"/>
          <w:szCs w:val="24"/>
        </w:rPr>
      </w:pPr>
    </w:p>
    <w:p w14:paraId="59F0BCF0" w14:textId="77777777" w:rsidR="008F4CB7" w:rsidRPr="008F4CB7" w:rsidRDefault="008F4CB7" w:rsidP="008F4CB7">
      <w:pPr>
        <w:spacing w:after="0"/>
        <w:ind w:firstLine="680"/>
        <w:jc w:val="both"/>
        <w:rPr>
          <w:rFonts w:ascii="Arial" w:eastAsiaTheme="minorHAnsi" w:hAnsi="Arial" w:cs="Arial"/>
          <w:sz w:val="24"/>
          <w:szCs w:val="24"/>
        </w:rPr>
      </w:pPr>
      <w:r w:rsidRPr="008F4CB7">
        <w:rPr>
          <w:rFonts w:ascii="Arial" w:eastAsiaTheme="minorHAnsi" w:hAnsi="Arial" w:cs="Arial"/>
          <w:sz w:val="24"/>
          <w:szCs w:val="24"/>
        </w:rPr>
        <w:t xml:space="preserve">1. Внести в Устав поселения </w:t>
      </w:r>
      <w:proofErr w:type="spellStart"/>
      <w:r w:rsidRPr="008F4CB7">
        <w:rPr>
          <w:rFonts w:ascii="Arial" w:eastAsiaTheme="minorHAnsi" w:hAnsi="Arial" w:cs="Arial"/>
          <w:sz w:val="24"/>
          <w:szCs w:val="24"/>
        </w:rPr>
        <w:t>Михайлово</w:t>
      </w:r>
      <w:proofErr w:type="spellEnd"/>
      <w:r w:rsidRPr="008F4CB7">
        <w:rPr>
          <w:rFonts w:ascii="Arial" w:eastAsiaTheme="minorHAnsi" w:hAnsi="Arial" w:cs="Arial"/>
          <w:sz w:val="24"/>
          <w:szCs w:val="24"/>
        </w:rPr>
        <w:t>-Ярцевское следующие изменения и дополнения:</w:t>
      </w:r>
    </w:p>
    <w:p w14:paraId="038D2486" w14:textId="77777777" w:rsidR="008F4CB7" w:rsidRPr="008F4CB7" w:rsidRDefault="008F4CB7" w:rsidP="008F4CB7">
      <w:pPr>
        <w:spacing w:after="0"/>
        <w:ind w:firstLine="680"/>
        <w:jc w:val="both"/>
        <w:rPr>
          <w:rFonts w:ascii="Arial" w:eastAsiaTheme="minorHAnsi" w:hAnsi="Arial" w:cs="Arial"/>
          <w:sz w:val="24"/>
          <w:szCs w:val="24"/>
        </w:rPr>
      </w:pPr>
      <w:r w:rsidRPr="008F4CB7">
        <w:rPr>
          <w:rFonts w:ascii="Arial" w:eastAsiaTheme="minorHAnsi" w:hAnsi="Arial" w:cs="Arial"/>
          <w:sz w:val="24"/>
          <w:szCs w:val="24"/>
        </w:rPr>
        <w:t>1 подпункт 1 пункта 2 статьи 3 изложить в следующей редакции:</w:t>
      </w:r>
    </w:p>
    <w:p w14:paraId="58BEDA48" w14:textId="77777777" w:rsidR="008F4CB7" w:rsidRPr="008F4CB7" w:rsidRDefault="008F4CB7" w:rsidP="008F4CB7">
      <w:pPr>
        <w:spacing w:after="0"/>
        <w:ind w:firstLine="680"/>
        <w:jc w:val="both"/>
        <w:rPr>
          <w:rFonts w:ascii="Arial" w:eastAsiaTheme="minorHAnsi" w:hAnsi="Arial" w:cs="Arial"/>
          <w:sz w:val="24"/>
          <w:szCs w:val="24"/>
        </w:rPr>
      </w:pPr>
      <w:r w:rsidRPr="008F4CB7">
        <w:rPr>
          <w:rFonts w:ascii="Arial" w:eastAsiaTheme="minorHAnsi" w:hAnsi="Arial" w:cs="Arial"/>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2CC8DF70" w14:textId="77777777" w:rsidR="008F4CB7" w:rsidRPr="008F4CB7" w:rsidRDefault="008F4CB7" w:rsidP="008F4CB7">
      <w:pPr>
        <w:spacing w:after="0"/>
        <w:ind w:firstLine="680"/>
        <w:jc w:val="both"/>
        <w:rPr>
          <w:rFonts w:ascii="Arial" w:eastAsiaTheme="minorHAnsi" w:hAnsi="Arial" w:cs="Arial"/>
          <w:sz w:val="24"/>
          <w:szCs w:val="24"/>
        </w:rPr>
      </w:pPr>
      <w:r w:rsidRPr="008F4CB7">
        <w:rPr>
          <w:rFonts w:ascii="Arial" w:eastAsiaTheme="minorHAnsi" w:hAnsi="Arial" w:cs="Arial"/>
          <w:sz w:val="24"/>
          <w:szCs w:val="24"/>
        </w:rPr>
        <w:t>2 статью 25 изложить в следующей редакции:</w:t>
      </w:r>
    </w:p>
    <w:p w14:paraId="31309904" w14:textId="77777777" w:rsidR="008F4CB7" w:rsidRPr="008F4CB7" w:rsidRDefault="008F4CB7" w:rsidP="008F4CB7">
      <w:pPr>
        <w:spacing w:after="0"/>
        <w:ind w:firstLine="680"/>
        <w:jc w:val="both"/>
        <w:rPr>
          <w:rFonts w:ascii="Arial" w:eastAsiaTheme="minorHAnsi" w:hAnsi="Arial" w:cs="Arial"/>
          <w:sz w:val="24"/>
          <w:szCs w:val="24"/>
        </w:rPr>
      </w:pPr>
      <w:r w:rsidRPr="008F4CB7">
        <w:rPr>
          <w:rFonts w:ascii="Arial" w:eastAsiaTheme="minorHAnsi" w:hAnsi="Arial" w:cs="Arial"/>
          <w:sz w:val="24"/>
          <w:szCs w:val="24"/>
        </w:rPr>
        <w:t>«Статья 25. Официальное опубликование и вступление в силу муниципальных правовых актов</w:t>
      </w:r>
    </w:p>
    <w:p w14:paraId="306AF350" w14:textId="77777777" w:rsidR="008F4CB7" w:rsidRPr="008F4CB7" w:rsidRDefault="008F4CB7" w:rsidP="008F4CB7">
      <w:pPr>
        <w:spacing w:after="0"/>
        <w:ind w:firstLine="680"/>
        <w:jc w:val="both"/>
        <w:rPr>
          <w:rFonts w:ascii="Arial" w:eastAsiaTheme="minorHAnsi" w:hAnsi="Arial" w:cs="Arial"/>
          <w:sz w:val="24"/>
          <w:szCs w:val="24"/>
        </w:rPr>
      </w:pPr>
      <w:r w:rsidRPr="008F4CB7">
        <w:rPr>
          <w:rFonts w:ascii="Arial" w:eastAsiaTheme="minorHAnsi" w:hAnsi="Arial" w:cs="Arial"/>
          <w:sz w:val="24"/>
          <w:szCs w:val="24"/>
        </w:rPr>
        <w:t>1. Официальным опубликованием муниципального правового акта или соглашения, заключаемого между органами местного самоуправления, в том числе другого муниципального образования, считается первая публикация его полного текста в периодическом печатном издании – бюллетене «Московский муниципальный вестник» (регистрационный номер и дата принятия решения о регистрации в качестве печатного издания: ПИ № ТУ 50-01495 от 19 сентября 2012 года).</w:t>
      </w:r>
    </w:p>
    <w:p w14:paraId="12051B22" w14:textId="77777777" w:rsidR="008F4CB7" w:rsidRPr="008F4CB7" w:rsidRDefault="008F4CB7" w:rsidP="008F4CB7">
      <w:pPr>
        <w:spacing w:after="0"/>
        <w:ind w:firstLine="680"/>
        <w:jc w:val="both"/>
        <w:rPr>
          <w:rFonts w:ascii="Arial" w:eastAsiaTheme="minorHAnsi" w:hAnsi="Arial" w:cs="Arial"/>
          <w:sz w:val="24"/>
          <w:szCs w:val="24"/>
        </w:rPr>
      </w:pPr>
      <w:r w:rsidRPr="008F4CB7">
        <w:rPr>
          <w:rFonts w:ascii="Arial" w:eastAsiaTheme="minorHAnsi" w:hAnsi="Arial" w:cs="Arial"/>
          <w:sz w:val="24"/>
          <w:szCs w:val="24"/>
        </w:rPr>
        <w:t>2. Официальное опубликование муниципальных нормативных и иных правовых актов, соглашений, указанных в пункте 1 настоящей статьи, может также осуществляться путем их опубликования (размещения) в сетевом издании «Московский муниципальный вестник» в информационно-телекоммуникационной сети «Интернет» (amom-mmv.ru, регистрационный номер и дата принятия решения о регистрации в качестве сетевого издания: Эл № ФС77-76364 от 2 августа 2019 года).</w:t>
      </w:r>
    </w:p>
    <w:p w14:paraId="68EE9D5F" w14:textId="77777777" w:rsidR="008F4CB7" w:rsidRPr="008F4CB7" w:rsidRDefault="008F4CB7" w:rsidP="008F4CB7">
      <w:pPr>
        <w:spacing w:after="0"/>
        <w:ind w:firstLine="680"/>
        <w:jc w:val="both"/>
        <w:rPr>
          <w:rFonts w:ascii="Arial" w:eastAsiaTheme="minorHAnsi" w:hAnsi="Arial" w:cs="Arial"/>
          <w:sz w:val="24"/>
          <w:szCs w:val="24"/>
        </w:rPr>
      </w:pPr>
      <w:r w:rsidRPr="008F4CB7">
        <w:rPr>
          <w:rFonts w:ascii="Arial" w:eastAsiaTheme="minorHAnsi" w:hAnsi="Arial" w:cs="Arial"/>
          <w:sz w:val="24"/>
          <w:szCs w:val="24"/>
        </w:rPr>
        <w:lastRenderedPageBreak/>
        <w:t>В случае опубликования (размещения) полного текста муниципального нормативного или иного правового акта в названном сетевом издании объемные графические и табличные приложения к нему в печатном издании, указанном в пункте 1 настоящей статьи, не приводятся.</w:t>
      </w:r>
    </w:p>
    <w:p w14:paraId="2518444B" w14:textId="77777777" w:rsidR="008F4CB7" w:rsidRPr="008F4CB7" w:rsidRDefault="008F4CB7" w:rsidP="008F4CB7">
      <w:pPr>
        <w:spacing w:after="0"/>
        <w:ind w:firstLine="680"/>
        <w:jc w:val="both"/>
        <w:rPr>
          <w:rFonts w:ascii="Arial" w:eastAsiaTheme="minorHAnsi" w:hAnsi="Arial" w:cs="Arial"/>
          <w:sz w:val="24"/>
          <w:szCs w:val="24"/>
        </w:rPr>
      </w:pPr>
      <w:r w:rsidRPr="008F4CB7">
        <w:rPr>
          <w:rFonts w:ascii="Arial" w:eastAsiaTheme="minorHAnsi" w:hAnsi="Arial" w:cs="Arial"/>
          <w:sz w:val="24"/>
          <w:szCs w:val="24"/>
        </w:rPr>
        <w:t xml:space="preserve">3. Официальное опубликование, указанное в пунктах 1 и 2 настоящей статьи, осуществляется на основании соглашения, заключенного между главой поселения и Ассоциацией «Совет муниципальных образований города Москвы». </w:t>
      </w:r>
    </w:p>
    <w:p w14:paraId="2F00B19C" w14:textId="77777777" w:rsidR="008F4CB7" w:rsidRPr="008F4CB7" w:rsidRDefault="008F4CB7" w:rsidP="008F4CB7">
      <w:pPr>
        <w:spacing w:after="0"/>
        <w:ind w:firstLine="680"/>
        <w:jc w:val="both"/>
        <w:rPr>
          <w:rFonts w:ascii="Arial" w:eastAsiaTheme="minorHAnsi" w:hAnsi="Arial" w:cs="Arial"/>
          <w:sz w:val="24"/>
          <w:szCs w:val="24"/>
        </w:rPr>
      </w:pPr>
      <w:r w:rsidRPr="008F4CB7">
        <w:rPr>
          <w:rFonts w:ascii="Arial" w:eastAsiaTheme="minorHAnsi" w:hAnsi="Arial" w:cs="Arial"/>
          <w:sz w:val="24"/>
          <w:szCs w:val="24"/>
        </w:rPr>
        <w:t>4. Муниципальные нормативные правовые акты, за исключением нормативных правовых актов или их отдельных положений, содержащих сведения, распространение которых ограничено федеральным законом, подлежат официальному опубликованию не позднее тридцати дней со дня их принятия (издания), если федеральными законами или законами города Москвы не установлены иные сроки для их опубликования.</w:t>
      </w:r>
    </w:p>
    <w:p w14:paraId="48AA88A2" w14:textId="77777777" w:rsidR="008F4CB7" w:rsidRPr="008F4CB7" w:rsidRDefault="008F4CB7" w:rsidP="008F4CB7">
      <w:pPr>
        <w:spacing w:after="0"/>
        <w:ind w:firstLine="680"/>
        <w:jc w:val="both"/>
        <w:rPr>
          <w:rFonts w:ascii="Arial" w:eastAsiaTheme="minorHAnsi" w:hAnsi="Arial" w:cs="Arial"/>
          <w:sz w:val="24"/>
          <w:szCs w:val="24"/>
        </w:rPr>
      </w:pPr>
      <w:r w:rsidRPr="008F4CB7">
        <w:rPr>
          <w:rFonts w:ascii="Arial" w:eastAsiaTheme="minorHAnsi" w:hAnsi="Arial" w:cs="Arial"/>
          <w:sz w:val="24"/>
          <w:szCs w:val="24"/>
        </w:rPr>
        <w:t>Соглашения, заключаемые между органами местного самоуправления, в том числе других муниципальных образований подлежат официальному опубликованию не позднее тридцати дней со дня их заключения.</w:t>
      </w:r>
    </w:p>
    <w:p w14:paraId="51489C52" w14:textId="77777777" w:rsidR="008F4CB7" w:rsidRPr="008F4CB7" w:rsidRDefault="008F4CB7" w:rsidP="008F4CB7">
      <w:pPr>
        <w:spacing w:after="0"/>
        <w:ind w:firstLine="680"/>
        <w:jc w:val="both"/>
        <w:rPr>
          <w:rFonts w:ascii="Arial" w:eastAsiaTheme="minorHAnsi" w:hAnsi="Arial" w:cs="Arial"/>
          <w:sz w:val="24"/>
          <w:szCs w:val="24"/>
        </w:rPr>
      </w:pPr>
      <w:r w:rsidRPr="008F4CB7">
        <w:rPr>
          <w:rFonts w:ascii="Arial" w:eastAsiaTheme="minorHAnsi" w:hAnsi="Arial" w:cs="Arial"/>
          <w:sz w:val="24"/>
          <w:szCs w:val="24"/>
        </w:rPr>
        <w:t>5. Муниципальные правовые акты обязательному официальному опубликованию не подлежат, если иное не установлено федеральными законами и иными нормативными правовыми актами Российской Федерации, законами города Москвы и иными нормативными правовыми актами города Москвы или самим актом. Для опубликования муниципального правового акта применяются положения, установленные настоящей статьей для опубликования муниципальных нормативных правовых актов.</w:t>
      </w:r>
    </w:p>
    <w:p w14:paraId="69A1DE16" w14:textId="77777777" w:rsidR="008F4CB7" w:rsidRPr="008F4CB7" w:rsidRDefault="008F4CB7" w:rsidP="008F4CB7">
      <w:pPr>
        <w:spacing w:after="0"/>
        <w:ind w:firstLine="680"/>
        <w:jc w:val="both"/>
        <w:rPr>
          <w:rFonts w:ascii="Arial" w:eastAsiaTheme="minorHAnsi" w:hAnsi="Arial" w:cs="Arial"/>
          <w:sz w:val="24"/>
          <w:szCs w:val="24"/>
        </w:rPr>
      </w:pPr>
      <w:r w:rsidRPr="008F4CB7">
        <w:rPr>
          <w:rFonts w:ascii="Arial" w:eastAsiaTheme="minorHAnsi" w:hAnsi="Arial" w:cs="Arial"/>
          <w:sz w:val="24"/>
          <w:szCs w:val="24"/>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 том числе других муниципальных образований вступают в силу после их официального опубликования.</w:t>
      </w:r>
    </w:p>
    <w:p w14:paraId="01D1EC34" w14:textId="77777777" w:rsidR="008F4CB7" w:rsidRPr="008F4CB7" w:rsidRDefault="008F4CB7" w:rsidP="008F4CB7">
      <w:pPr>
        <w:spacing w:after="0"/>
        <w:ind w:firstLine="680"/>
        <w:jc w:val="both"/>
        <w:rPr>
          <w:rFonts w:ascii="Arial" w:eastAsiaTheme="minorHAnsi" w:hAnsi="Arial" w:cs="Arial"/>
          <w:sz w:val="24"/>
          <w:szCs w:val="24"/>
        </w:rPr>
      </w:pPr>
      <w:r w:rsidRPr="008F4CB7">
        <w:rPr>
          <w:rFonts w:ascii="Arial" w:eastAsiaTheme="minorHAnsi" w:hAnsi="Arial" w:cs="Arial"/>
          <w:sz w:val="24"/>
          <w:szCs w:val="24"/>
        </w:rPr>
        <w:t>7. Муниципальные правовые акты вступают в силу со дня их принятия (издания), если в самом акте не предусмотрено иное.».</w:t>
      </w:r>
    </w:p>
    <w:p w14:paraId="6D5F442E" w14:textId="77777777" w:rsidR="008F4CB7" w:rsidRPr="008F4CB7" w:rsidRDefault="008F4CB7" w:rsidP="008F4CB7">
      <w:pPr>
        <w:spacing w:after="0"/>
        <w:ind w:firstLine="680"/>
        <w:jc w:val="both"/>
        <w:rPr>
          <w:rFonts w:ascii="Arial" w:eastAsiaTheme="minorHAnsi" w:hAnsi="Arial" w:cs="Arial"/>
          <w:sz w:val="24"/>
          <w:szCs w:val="24"/>
        </w:rPr>
      </w:pPr>
      <w:r w:rsidRPr="008F4CB7">
        <w:rPr>
          <w:rFonts w:ascii="Arial" w:eastAsiaTheme="minorHAnsi" w:hAnsi="Arial" w:cs="Arial"/>
          <w:sz w:val="24"/>
          <w:szCs w:val="24"/>
        </w:rPr>
        <w:t>3 в статье 38:</w:t>
      </w:r>
    </w:p>
    <w:p w14:paraId="7AC788E1" w14:textId="77777777" w:rsidR="008F4CB7" w:rsidRPr="008F4CB7" w:rsidRDefault="008F4CB7" w:rsidP="008F4CB7">
      <w:pPr>
        <w:spacing w:after="0"/>
        <w:ind w:firstLine="680"/>
        <w:jc w:val="both"/>
        <w:rPr>
          <w:rFonts w:ascii="Arial" w:eastAsiaTheme="minorHAnsi" w:hAnsi="Arial" w:cs="Arial"/>
          <w:sz w:val="24"/>
          <w:szCs w:val="24"/>
        </w:rPr>
      </w:pPr>
      <w:r w:rsidRPr="008F4CB7">
        <w:rPr>
          <w:rFonts w:ascii="Arial" w:eastAsiaTheme="minorHAnsi" w:hAnsi="Arial" w:cs="Arial"/>
          <w:sz w:val="24"/>
          <w:szCs w:val="24"/>
        </w:rPr>
        <w:t xml:space="preserve">в пункте 2 слова «и принимаемым в соответствии с ними Положением о бюджетном процессе в поселении. Положение о бюджетном процессе в поселении утверждается решением Совета </w:t>
      </w:r>
      <w:proofErr w:type="gramStart"/>
      <w:r w:rsidRPr="008F4CB7">
        <w:rPr>
          <w:rFonts w:ascii="Arial" w:eastAsiaTheme="minorHAnsi" w:hAnsi="Arial" w:cs="Arial"/>
          <w:sz w:val="24"/>
          <w:szCs w:val="24"/>
        </w:rPr>
        <w:t>депутатов »</w:t>
      </w:r>
      <w:proofErr w:type="gramEnd"/>
      <w:r w:rsidRPr="008F4CB7">
        <w:rPr>
          <w:rFonts w:ascii="Arial" w:eastAsiaTheme="minorHAnsi" w:hAnsi="Arial" w:cs="Arial"/>
          <w:sz w:val="24"/>
          <w:szCs w:val="24"/>
        </w:rPr>
        <w:t xml:space="preserve"> исключить.</w:t>
      </w:r>
    </w:p>
    <w:p w14:paraId="53DB0D5C" w14:textId="77777777" w:rsidR="008F4CB7" w:rsidRPr="008F4CB7" w:rsidRDefault="008F4CB7" w:rsidP="008F4CB7">
      <w:pPr>
        <w:spacing w:after="0"/>
        <w:ind w:firstLine="680"/>
        <w:jc w:val="both"/>
        <w:rPr>
          <w:rFonts w:ascii="Arial" w:eastAsiaTheme="minorHAnsi" w:hAnsi="Arial" w:cs="Arial"/>
          <w:sz w:val="24"/>
          <w:szCs w:val="24"/>
        </w:rPr>
      </w:pPr>
      <w:r w:rsidRPr="008F4CB7">
        <w:rPr>
          <w:rFonts w:ascii="Arial" w:eastAsiaTheme="minorHAnsi" w:hAnsi="Arial" w:cs="Arial"/>
          <w:sz w:val="24"/>
          <w:szCs w:val="24"/>
        </w:rPr>
        <w:t>дополнить пунктом 5 следующего содержания:</w:t>
      </w:r>
    </w:p>
    <w:p w14:paraId="159C5260" w14:textId="77777777" w:rsidR="008F4CB7" w:rsidRPr="008F4CB7" w:rsidRDefault="008F4CB7" w:rsidP="008F4CB7">
      <w:pPr>
        <w:spacing w:after="0"/>
        <w:ind w:firstLine="680"/>
        <w:jc w:val="both"/>
        <w:rPr>
          <w:rFonts w:ascii="Arial" w:eastAsiaTheme="minorHAnsi" w:hAnsi="Arial" w:cs="Arial"/>
          <w:sz w:val="24"/>
          <w:szCs w:val="24"/>
        </w:rPr>
      </w:pPr>
      <w:r w:rsidRPr="008F4CB7">
        <w:rPr>
          <w:rFonts w:ascii="Arial" w:eastAsiaTheme="minorHAnsi" w:hAnsi="Arial" w:cs="Arial"/>
          <w:sz w:val="24"/>
          <w:szCs w:val="24"/>
        </w:rPr>
        <w:t>«5. Составление проекта местного бюджета осуществляется путем применения единой методологии, нормативов финансовых затрат на оказание муниципальных услуг, устанавливаемых соответствующими органами государственной власти.»</w:t>
      </w:r>
    </w:p>
    <w:p w14:paraId="2910D916" w14:textId="77777777" w:rsidR="008F4CB7" w:rsidRPr="008F4CB7" w:rsidRDefault="008F4CB7" w:rsidP="008F4CB7">
      <w:pPr>
        <w:spacing w:after="0"/>
        <w:ind w:firstLine="680"/>
        <w:jc w:val="both"/>
        <w:rPr>
          <w:rFonts w:ascii="Arial" w:eastAsiaTheme="minorHAnsi" w:hAnsi="Arial" w:cs="Arial"/>
          <w:sz w:val="24"/>
          <w:szCs w:val="24"/>
        </w:rPr>
      </w:pPr>
      <w:r w:rsidRPr="008F4CB7">
        <w:rPr>
          <w:rFonts w:ascii="Arial" w:eastAsiaTheme="minorHAnsi" w:hAnsi="Arial" w:cs="Arial"/>
          <w:sz w:val="24"/>
          <w:szCs w:val="24"/>
        </w:rPr>
        <w:t>4 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 установленные Федеральным законом от 21.07.2005 №97-ФЗ «О государственной регистрации уставов муниципальных образований».</w:t>
      </w:r>
    </w:p>
    <w:p w14:paraId="0664DAEA" w14:textId="77777777" w:rsidR="008F4CB7" w:rsidRPr="008F4CB7" w:rsidRDefault="008F4CB7" w:rsidP="008F4CB7">
      <w:pPr>
        <w:spacing w:after="0"/>
        <w:ind w:firstLine="680"/>
        <w:jc w:val="both"/>
        <w:rPr>
          <w:rFonts w:ascii="Arial" w:eastAsiaTheme="minorHAnsi" w:hAnsi="Arial" w:cs="Arial"/>
          <w:sz w:val="24"/>
          <w:szCs w:val="24"/>
        </w:rPr>
      </w:pPr>
      <w:r w:rsidRPr="008F4CB7">
        <w:rPr>
          <w:rFonts w:ascii="Arial" w:eastAsiaTheme="minorHAnsi" w:hAnsi="Arial" w:cs="Arial"/>
          <w:sz w:val="24"/>
          <w:szCs w:val="24"/>
        </w:rPr>
        <w:t>5. Опубликовать настоящее решение после государственной регистрации в бюллетене «Московский муниципальный вестник».</w:t>
      </w:r>
    </w:p>
    <w:p w14:paraId="662F0624" w14:textId="77777777" w:rsidR="008F4CB7" w:rsidRPr="008F4CB7" w:rsidRDefault="008F4CB7" w:rsidP="008F4CB7">
      <w:pPr>
        <w:spacing w:after="0"/>
        <w:ind w:firstLine="680"/>
        <w:jc w:val="both"/>
        <w:rPr>
          <w:rFonts w:ascii="Arial" w:eastAsiaTheme="minorHAnsi" w:hAnsi="Arial" w:cs="Arial"/>
          <w:sz w:val="24"/>
          <w:szCs w:val="24"/>
        </w:rPr>
      </w:pPr>
      <w:r w:rsidRPr="008F4CB7">
        <w:rPr>
          <w:rFonts w:ascii="Arial" w:eastAsiaTheme="minorHAnsi" w:hAnsi="Arial" w:cs="Arial"/>
          <w:sz w:val="24"/>
          <w:szCs w:val="24"/>
        </w:rPr>
        <w:t>6. Настоящее решение вступает в силу после его официального опубликования.</w:t>
      </w:r>
    </w:p>
    <w:p w14:paraId="1E3282E2" w14:textId="77777777" w:rsidR="008F4CB7" w:rsidRDefault="008F4CB7" w:rsidP="008F4CB7">
      <w:pPr>
        <w:spacing w:after="0"/>
        <w:jc w:val="both"/>
        <w:rPr>
          <w:rFonts w:ascii="Arial" w:eastAsiaTheme="minorHAnsi" w:hAnsi="Arial" w:cs="Arial"/>
          <w:b/>
          <w:sz w:val="24"/>
          <w:szCs w:val="24"/>
        </w:rPr>
      </w:pPr>
    </w:p>
    <w:p w14:paraId="2FC9B851" w14:textId="3D591975" w:rsidR="005E2172" w:rsidRPr="002E16DF" w:rsidRDefault="008F4CB7" w:rsidP="008F4CB7">
      <w:pPr>
        <w:spacing w:after="0"/>
        <w:jc w:val="both"/>
        <w:rPr>
          <w:rFonts w:ascii="Arial" w:eastAsiaTheme="minorHAnsi" w:hAnsi="Arial" w:cs="Arial"/>
          <w:bCs/>
          <w:sz w:val="24"/>
          <w:szCs w:val="24"/>
        </w:rPr>
      </w:pPr>
      <w:r w:rsidRPr="002E16DF">
        <w:rPr>
          <w:rFonts w:ascii="Arial" w:eastAsiaTheme="minorHAnsi" w:hAnsi="Arial" w:cs="Arial"/>
          <w:bCs/>
          <w:sz w:val="24"/>
          <w:szCs w:val="24"/>
        </w:rPr>
        <w:t xml:space="preserve">Глава поселения </w:t>
      </w:r>
      <w:r w:rsidRPr="002E16DF">
        <w:rPr>
          <w:rFonts w:ascii="Arial" w:eastAsiaTheme="minorHAnsi" w:hAnsi="Arial" w:cs="Arial"/>
          <w:bCs/>
          <w:sz w:val="24"/>
          <w:szCs w:val="24"/>
        </w:rPr>
        <w:tab/>
      </w:r>
      <w:r w:rsidRPr="002E16DF">
        <w:rPr>
          <w:rFonts w:ascii="Arial" w:eastAsiaTheme="minorHAnsi" w:hAnsi="Arial" w:cs="Arial"/>
          <w:bCs/>
          <w:sz w:val="24"/>
          <w:szCs w:val="24"/>
        </w:rPr>
        <w:tab/>
      </w:r>
      <w:r w:rsidRPr="002E16DF">
        <w:rPr>
          <w:rFonts w:ascii="Arial" w:eastAsiaTheme="minorHAnsi" w:hAnsi="Arial" w:cs="Arial"/>
          <w:bCs/>
          <w:sz w:val="24"/>
          <w:szCs w:val="24"/>
        </w:rPr>
        <w:tab/>
      </w:r>
      <w:r w:rsidRPr="002E16DF">
        <w:rPr>
          <w:rFonts w:ascii="Arial" w:eastAsiaTheme="minorHAnsi" w:hAnsi="Arial" w:cs="Arial"/>
          <w:bCs/>
          <w:sz w:val="24"/>
          <w:szCs w:val="24"/>
        </w:rPr>
        <w:tab/>
      </w:r>
      <w:r w:rsidRPr="002E16DF">
        <w:rPr>
          <w:rFonts w:ascii="Arial" w:eastAsiaTheme="minorHAnsi" w:hAnsi="Arial" w:cs="Arial"/>
          <w:bCs/>
          <w:sz w:val="24"/>
          <w:szCs w:val="24"/>
        </w:rPr>
        <w:tab/>
      </w:r>
      <w:r w:rsidRPr="002E16DF">
        <w:rPr>
          <w:rFonts w:ascii="Arial" w:eastAsiaTheme="minorHAnsi" w:hAnsi="Arial" w:cs="Arial"/>
          <w:bCs/>
          <w:sz w:val="24"/>
          <w:szCs w:val="24"/>
        </w:rPr>
        <w:tab/>
      </w:r>
      <w:r w:rsidRPr="002E16DF">
        <w:rPr>
          <w:rFonts w:ascii="Arial" w:eastAsiaTheme="minorHAnsi" w:hAnsi="Arial" w:cs="Arial"/>
          <w:bCs/>
          <w:sz w:val="24"/>
          <w:szCs w:val="24"/>
        </w:rPr>
        <w:tab/>
      </w:r>
      <w:r w:rsidRPr="002E16DF">
        <w:rPr>
          <w:rFonts w:ascii="Arial" w:eastAsiaTheme="minorHAnsi" w:hAnsi="Arial" w:cs="Arial"/>
          <w:bCs/>
          <w:sz w:val="24"/>
          <w:szCs w:val="24"/>
        </w:rPr>
        <w:tab/>
        <w:t xml:space="preserve">          </w:t>
      </w:r>
      <w:proofErr w:type="spellStart"/>
      <w:r w:rsidRPr="002E16DF">
        <w:rPr>
          <w:rFonts w:ascii="Arial" w:eastAsiaTheme="minorHAnsi" w:hAnsi="Arial" w:cs="Arial"/>
          <w:bCs/>
          <w:sz w:val="24"/>
          <w:szCs w:val="24"/>
        </w:rPr>
        <w:t>Г.К.Загорский</w:t>
      </w:r>
      <w:proofErr w:type="spellEnd"/>
    </w:p>
    <w:sectPr w:rsidR="005E2172" w:rsidRPr="002E16DF" w:rsidSect="0019663F">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C8F57" w14:textId="77777777" w:rsidR="0039473A" w:rsidRDefault="0039473A" w:rsidP="0045059F">
      <w:pPr>
        <w:spacing w:after="0" w:line="240" w:lineRule="auto"/>
      </w:pPr>
      <w:r>
        <w:separator/>
      </w:r>
    </w:p>
  </w:endnote>
  <w:endnote w:type="continuationSeparator" w:id="0">
    <w:p w14:paraId="3E4683FB" w14:textId="77777777" w:rsidR="0039473A" w:rsidRDefault="0039473A" w:rsidP="00450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0115C" w14:textId="77777777" w:rsidR="0039473A" w:rsidRDefault="0039473A" w:rsidP="0045059F">
      <w:pPr>
        <w:spacing w:after="0" w:line="240" w:lineRule="auto"/>
      </w:pPr>
      <w:r>
        <w:separator/>
      </w:r>
    </w:p>
  </w:footnote>
  <w:footnote w:type="continuationSeparator" w:id="0">
    <w:p w14:paraId="2368FB12" w14:textId="77777777" w:rsidR="0039473A" w:rsidRDefault="0039473A" w:rsidP="004505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43D"/>
    <w:rsid w:val="00000777"/>
    <w:rsid w:val="00030617"/>
    <w:rsid w:val="00032A8C"/>
    <w:rsid w:val="000342A8"/>
    <w:rsid w:val="00037D82"/>
    <w:rsid w:val="00055410"/>
    <w:rsid w:val="00057815"/>
    <w:rsid w:val="00082ADB"/>
    <w:rsid w:val="001107DF"/>
    <w:rsid w:val="00115F55"/>
    <w:rsid w:val="00123B82"/>
    <w:rsid w:val="00135E84"/>
    <w:rsid w:val="00140CC0"/>
    <w:rsid w:val="0014113F"/>
    <w:rsid w:val="001425C9"/>
    <w:rsid w:val="00160654"/>
    <w:rsid w:val="00160E2D"/>
    <w:rsid w:val="00161CB3"/>
    <w:rsid w:val="0019663F"/>
    <w:rsid w:val="00197964"/>
    <w:rsid w:val="001A6451"/>
    <w:rsid w:val="001B031C"/>
    <w:rsid w:val="001E51A9"/>
    <w:rsid w:val="001E77B2"/>
    <w:rsid w:val="001F1934"/>
    <w:rsid w:val="00200A08"/>
    <w:rsid w:val="00200AB3"/>
    <w:rsid w:val="002047B8"/>
    <w:rsid w:val="002054AE"/>
    <w:rsid w:val="002078C5"/>
    <w:rsid w:val="002241C8"/>
    <w:rsid w:val="002958B0"/>
    <w:rsid w:val="002A20DC"/>
    <w:rsid w:val="002C34FB"/>
    <w:rsid w:val="002D720E"/>
    <w:rsid w:val="002E16DF"/>
    <w:rsid w:val="002E2C5C"/>
    <w:rsid w:val="002F36B4"/>
    <w:rsid w:val="00313DD4"/>
    <w:rsid w:val="00344647"/>
    <w:rsid w:val="00344692"/>
    <w:rsid w:val="00344D7E"/>
    <w:rsid w:val="0034558F"/>
    <w:rsid w:val="00354AF9"/>
    <w:rsid w:val="003661EF"/>
    <w:rsid w:val="003760DE"/>
    <w:rsid w:val="00390A82"/>
    <w:rsid w:val="0039473A"/>
    <w:rsid w:val="003A7D55"/>
    <w:rsid w:val="003B03EA"/>
    <w:rsid w:val="003C2702"/>
    <w:rsid w:val="003C270A"/>
    <w:rsid w:val="003C4059"/>
    <w:rsid w:val="003F6FFD"/>
    <w:rsid w:val="00407E33"/>
    <w:rsid w:val="00416910"/>
    <w:rsid w:val="00423C82"/>
    <w:rsid w:val="0043780F"/>
    <w:rsid w:val="0045059F"/>
    <w:rsid w:val="004705A5"/>
    <w:rsid w:val="004709AE"/>
    <w:rsid w:val="004943C9"/>
    <w:rsid w:val="004A6965"/>
    <w:rsid w:val="004C444A"/>
    <w:rsid w:val="004D0F45"/>
    <w:rsid w:val="005163B8"/>
    <w:rsid w:val="00527B09"/>
    <w:rsid w:val="00527DFC"/>
    <w:rsid w:val="00533F61"/>
    <w:rsid w:val="00555A49"/>
    <w:rsid w:val="005663CB"/>
    <w:rsid w:val="00566EE2"/>
    <w:rsid w:val="005855FB"/>
    <w:rsid w:val="00596FA6"/>
    <w:rsid w:val="005A0BE5"/>
    <w:rsid w:val="005A2697"/>
    <w:rsid w:val="005A6F2E"/>
    <w:rsid w:val="005B264F"/>
    <w:rsid w:val="005C04B9"/>
    <w:rsid w:val="005C7966"/>
    <w:rsid w:val="005D13AA"/>
    <w:rsid w:val="005E2172"/>
    <w:rsid w:val="005E292C"/>
    <w:rsid w:val="005E6BA0"/>
    <w:rsid w:val="0067784E"/>
    <w:rsid w:val="00680F6F"/>
    <w:rsid w:val="006826AA"/>
    <w:rsid w:val="00687ED0"/>
    <w:rsid w:val="006C5C42"/>
    <w:rsid w:val="006D7D16"/>
    <w:rsid w:val="006E21EE"/>
    <w:rsid w:val="006F6406"/>
    <w:rsid w:val="00704D2B"/>
    <w:rsid w:val="00725417"/>
    <w:rsid w:val="007522E4"/>
    <w:rsid w:val="0076276C"/>
    <w:rsid w:val="00762BBC"/>
    <w:rsid w:val="0077451B"/>
    <w:rsid w:val="007B0F13"/>
    <w:rsid w:val="007C1E49"/>
    <w:rsid w:val="007C4CB9"/>
    <w:rsid w:val="007C6DCD"/>
    <w:rsid w:val="007D23F8"/>
    <w:rsid w:val="007D60F3"/>
    <w:rsid w:val="007F2527"/>
    <w:rsid w:val="007F7D6C"/>
    <w:rsid w:val="00803ED6"/>
    <w:rsid w:val="00806F5D"/>
    <w:rsid w:val="008226B5"/>
    <w:rsid w:val="0082496C"/>
    <w:rsid w:val="00851C60"/>
    <w:rsid w:val="00871B90"/>
    <w:rsid w:val="00877795"/>
    <w:rsid w:val="00896998"/>
    <w:rsid w:val="008A5CAF"/>
    <w:rsid w:val="008C3BC1"/>
    <w:rsid w:val="008C78EC"/>
    <w:rsid w:val="008D653F"/>
    <w:rsid w:val="008F4CB7"/>
    <w:rsid w:val="008F5A4B"/>
    <w:rsid w:val="00925BAC"/>
    <w:rsid w:val="00976C61"/>
    <w:rsid w:val="00982C79"/>
    <w:rsid w:val="009B0184"/>
    <w:rsid w:val="009B2CDA"/>
    <w:rsid w:val="009C62B2"/>
    <w:rsid w:val="009C648F"/>
    <w:rsid w:val="009D437B"/>
    <w:rsid w:val="009D4D86"/>
    <w:rsid w:val="009E5EE6"/>
    <w:rsid w:val="009F3CD2"/>
    <w:rsid w:val="00A0277C"/>
    <w:rsid w:val="00A27786"/>
    <w:rsid w:val="00A41E18"/>
    <w:rsid w:val="00A6772B"/>
    <w:rsid w:val="00A80170"/>
    <w:rsid w:val="00AC41CE"/>
    <w:rsid w:val="00AC52BF"/>
    <w:rsid w:val="00AE5CC5"/>
    <w:rsid w:val="00AF2EDE"/>
    <w:rsid w:val="00B535A6"/>
    <w:rsid w:val="00B571B0"/>
    <w:rsid w:val="00B84C12"/>
    <w:rsid w:val="00BA60F3"/>
    <w:rsid w:val="00BB4947"/>
    <w:rsid w:val="00BB75DA"/>
    <w:rsid w:val="00BC32D6"/>
    <w:rsid w:val="00BC534F"/>
    <w:rsid w:val="00BE6D0D"/>
    <w:rsid w:val="00BF2B59"/>
    <w:rsid w:val="00C14250"/>
    <w:rsid w:val="00C34DC7"/>
    <w:rsid w:val="00C55020"/>
    <w:rsid w:val="00C62C09"/>
    <w:rsid w:val="00C75DAF"/>
    <w:rsid w:val="00C87496"/>
    <w:rsid w:val="00CA0E1B"/>
    <w:rsid w:val="00CB0D69"/>
    <w:rsid w:val="00CB2F36"/>
    <w:rsid w:val="00CB6EE9"/>
    <w:rsid w:val="00CC3632"/>
    <w:rsid w:val="00CC6E15"/>
    <w:rsid w:val="00CD3D9B"/>
    <w:rsid w:val="00D0340B"/>
    <w:rsid w:val="00D109C6"/>
    <w:rsid w:val="00D13AA5"/>
    <w:rsid w:val="00D5381E"/>
    <w:rsid w:val="00D6506D"/>
    <w:rsid w:val="00D73675"/>
    <w:rsid w:val="00DB2D85"/>
    <w:rsid w:val="00DD5B0D"/>
    <w:rsid w:val="00DD7487"/>
    <w:rsid w:val="00E00D8A"/>
    <w:rsid w:val="00E075A6"/>
    <w:rsid w:val="00E26BD6"/>
    <w:rsid w:val="00E374D6"/>
    <w:rsid w:val="00E629FF"/>
    <w:rsid w:val="00E640C6"/>
    <w:rsid w:val="00E745A3"/>
    <w:rsid w:val="00EA36DF"/>
    <w:rsid w:val="00EC4B8B"/>
    <w:rsid w:val="00EC6BEE"/>
    <w:rsid w:val="00F038A9"/>
    <w:rsid w:val="00F4717E"/>
    <w:rsid w:val="00F6243D"/>
    <w:rsid w:val="00F72925"/>
    <w:rsid w:val="00F756AB"/>
    <w:rsid w:val="00FA3041"/>
    <w:rsid w:val="00FA4214"/>
    <w:rsid w:val="00FB1D1C"/>
    <w:rsid w:val="00FB5768"/>
    <w:rsid w:val="00FC0DA7"/>
    <w:rsid w:val="00FC7350"/>
    <w:rsid w:val="00FE2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790D"/>
  <w15:docId w15:val="{143AAA96-3237-4015-8FE7-14CD9CDE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43D"/>
    <w:rPr>
      <w:rFonts w:ascii="Calibri" w:eastAsia="Calibri" w:hAnsi="Calibri" w:cs="Times New Roman"/>
    </w:rPr>
  </w:style>
  <w:style w:type="paragraph" w:styleId="4">
    <w:name w:val="heading 4"/>
    <w:basedOn w:val="a"/>
    <w:next w:val="a"/>
    <w:link w:val="40"/>
    <w:uiPriority w:val="9"/>
    <w:semiHidden/>
    <w:unhideWhenUsed/>
    <w:qFormat/>
    <w:rsid w:val="00F6243D"/>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F6243D"/>
    <w:rPr>
      <w:rFonts w:ascii="Cambria" w:eastAsia="Times New Roman" w:hAnsi="Cambria" w:cs="Times New Roman"/>
      <w:b/>
      <w:bCs/>
      <w:i/>
      <w:iCs/>
      <w:color w:val="4F81BD"/>
    </w:rPr>
  </w:style>
  <w:style w:type="paragraph" w:styleId="a3">
    <w:name w:val="Normal (Web)"/>
    <w:basedOn w:val="a"/>
    <w:uiPriority w:val="99"/>
    <w:unhideWhenUsed/>
    <w:rsid w:val="00F6243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Subtitle"/>
    <w:basedOn w:val="a"/>
    <w:link w:val="a5"/>
    <w:uiPriority w:val="99"/>
    <w:qFormat/>
    <w:rsid w:val="00F6243D"/>
    <w:pPr>
      <w:widowControl w:val="0"/>
      <w:spacing w:after="0" w:line="240" w:lineRule="auto"/>
      <w:jc w:val="center"/>
    </w:pPr>
    <w:rPr>
      <w:rFonts w:ascii="Times New Roman" w:eastAsia="Times New Roman" w:hAnsi="Times New Roman"/>
      <w:b/>
      <w:sz w:val="28"/>
      <w:szCs w:val="20"/>
      <w:lang w:val="en-US" w:eastAsia="ru-RU"/>
    </w:rPr>
  </w:style>
  <w:style w:type="character" w:customStyle="1" w:styleId="a5">
    <w:name w:val="Подзаголовок Знак"/>
    <w:basedOn w:val="a0"/>
    <w:link w:val="a4"/>
    <w:uiPriority w:val="99"/>
    <w:rsid w:val="00F6243D"/>
    <w:rPr>
      <w:rFonts w:ascii="Times New Roman" w:eastAsia="Times New Roman" w:hAnsi="Times New Roman" w:cs="Times New Roman"/>
      <w:b/>
      <w:sz w:val="28"/>
      <w:szCs w:val="20"/>
      <w:lang w:val="en-US" w:eastAsia="ru-RU"/>
    </w:rPr>
  </w:style>
  <w:style w:type="paragraph" w:styleId="a6">
    <w:name w:val="No Spacing"/>
    <w:uiPriority w:val="1"/>
    <w:qFormat/>
    <w:rsid w:val="00F6243D"/>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99"/>
    <w:qFormat/>
    <w:rsid w:val="00F6243D"/>
    <w:pPr>
      <w:spacing w:after="0" w:line="240" w:lineRule="auto"/>
      <w:ind w:left="720"/>
      <w:contextualSpacing/>
    </w:pPr>
    <w:rPr>
      <w:rFonts w:ascii="Times New Roman" w:eastAsia="Times New Roman" w:hAnsi="Times New Roman"/>
      <w:sz w:val="24"/>
      <w:szCs w:val="24"/>
      <w:lang w:eastAsia="ru-RU"/>
    </w:rPr>
  </w:style>
  <w:style w:type="character" w:styleId="a8">
    <w:name w:val="Hyperlink"/>
    <w:basedOn w:val="a0"/>
    <w:uiPriority w:val="99"/>
    <w:unhideWhenUsed/>
    <w:rsid w:val="00F4717E"/>
    <w:rPr>
      <w:color w:val="0000FF" w:themeColor="hyperlink"/>
      <w:u w:val="single"/>
    </w:rPr>
  </w:style>
  <w:style w:type="paragraph" w:styleId="a9">
    <w:name w:val="footnote text"/>
    <w:basedOn w:val="a"/>
    <w:link w:val="aa"/>
    <w:semiHidden/>
    <w:unhideWhenUsed/>
    <w:rsid w:val="0045059F"/>
    <w:pPr>
      <w:autoSpaceDE w:val="0"/>
      <w:autoSpaceDN w:val="0"/>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semiHidden/>
    <w:rsid w:val="0045059F"/>
    <w:rPr>
      <w:rFonts w:ascii="Times New Roman" w:eastAsia="Times New Roman" w:hAnsi="Times New Roman" w:cs="Times New Roman"/>
      <w:sz w:val="20"/>
      <w:szCs w:val="20"/>
      <w:lang w:eastAsia="ru-RU"/>
    </w:rPr>
  </w:style>
  <w:style w:type="paragraph" w:styleId="ab">
    <w:name w:val="Body Text"/>
    <w:basedOn w:val="a"/>
    <w:link w:val="ac"/>
    <w:semiHidden/>
    <w:unhideWhenUsed/>
    <w:rsid w:val="0045059F"/>
    <w:pPr>
      <w:overflowPunct w:val="0"/>
      <w:autoSpaceDE w:val="0"/>
      <w:autoSpaceDN w:val="0"/>
      <w:adjustRightInd w:val="0"/>
      <w:spacing w:after="0" w:line="240" w:lineRule="auto"/>
      <w:jc w:val="both"/>
    </w:pPr>
    <w:rPr>
      <w:rFonts w:ascii="Times New Roman" w:eastAsia="Times New Roman" w:hAnsi="Times New Roman"/>
      <w:sz w:val="28"/>
      <w:szCs w:val="20"/>
      <w:lang w:eastAsia="ru-RU"/>
    </w:rPr>
  </w:style>
  <w:style w:type="character" w:customStyle="1" w:styleId="ac">
    <w:name w:val="Основной текст Знак"/>
    <w:basedOn w:val="a0"/>
    <w:link w:val="ab"/>
    <w:semiHidden/>
    <w:rsid w:val="0045059F"/>
    <w:rPr>
      <w:rFonts w:ascii="Times New Roman" w:eastAsia="Times New Roman" w:hAnsi="Times New Roman" w:cs="Times New Roman"/>
      <w:sz w:val="28"/>
      <w:szCs w:val="20"/>
      <w:lang w:eastAsia="ru-RU"/>
    </w:rPr>
  </w:style>
  <w:style w:type="paragraph" w:customStyle="1" w:styleId="ConsPlusTitle">
    <w:name w:val="ConsPlusTitle"/>
    <w:rsid w:val="0045059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d">
    <w:name w:val="footnote reference"/>
    <w:semiHidden/>
    <w:unhideWhenUsed/>
    <w:rsid w:val="0045059F"/>
    <w:rPr>
      <w:vertAlign w:val="superscript"/>
    </w:rPr>
  </w:style>
  <w:style w:type="character" w:styleId="ae">
    <w:name w:val="Strong"/>
    <w:basedOn w:val="a0"/>
    <w:uiPriority w:val="22"/>
    <w:qFormat/>
    <w:rsid w:val="0067784E"/>
    <w:rPr>
      <w:b/>
      <w:bCs/>
    </w:rPr>
  </w:style>
  <w:style w:type="paragraph" w:styleId="2">
    <w:name w:val="Body Text 2"/>
    <w:basedOn w:val="a"/>
    <w:link w:val="20"/>
    <w:uiPriority w:val="99"/>
    <w:unhideWhenUsed/>
    <w:rsid w:val="009E5EE6"/>
    <w:pPr>
      <w:spacing w:after="120" w:line="480" w:lineRule="auto"/>
    </w:pPr>
  </w:style>
  <w:style w:type="character" w:customStyle="1" w:styleId="20">
    <w:name w:val="Основной текст 2 Знак"/>
    <w:basedOn w:val="a0"/>
    <w:link w:val="2"/>
    <w:uiPriority w:val="99"/>
    <w:rsid w:val="009E5EE6"/>
    <w:rPr>
      <w:rFonts w:ascii="Calibri" w:eastAsia="Calibri" w:hAnsi="Calibri" w:cs="Times New Roman"/>
    </w:rPr>
  </w:style>
  <w:style w:type="paragraph" w:customStyle="1" w:styleId="ConsPlusNormal">
    <w:name w:val="ConsPlusNormal"/>
    <w:rsid w:val="009E5E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Balloon Text"/>
    <w:basedOn w:val="a"/>
    <w:link w:val="af0"/>
    <w:uiPriority w:val="99"/>
    <w:semiHidden/>
    <w:unhideWhenUsed/>
    <w:rsid w:val="00CC6E1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C6E1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2308">
      <w:bodyDiv w:val="1"/>
      <w:marLeft w:val="0"/>
      <w:marRight w:val="0"/>
      <w:marTop w:val="0"/>
      <w:marBottom w:val="0"/>
      <w:divBdr>
        <w:top w:val="none" w:sz="0" w:space="0" w:color="auto"/>
        <w:left w:val="none" w:sz="0" w:space="0" w:color="auto"/>
        <w:bottom w:val="none" w:sz="0" w:space="0" w:color="auto"/>
        <w:right w:val="none" w:sz="0" w:space="0" w:color="auto"/>
      </w:divBdr>
    </w:div>
    <w:div w:id="145798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82493-B806-431E-99D2-B89CA010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742</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Екатерина Рогачева</cp:lastModifiedBy>
  <cp:revision>31</cp:revision>
  <cp:lastPrinted>2021-04-21T15:03:00Z</cp:lastPrinted>
  <dcterms:created xsi:type="dcterms:W3CDTF">2021-03-16T08:12:00Z</dcterms:created>
  <dcterms:modified xsi:type="dcterms:W3CDTF">2021-06-04T10:25:00Z</dcterms:modified>
</cp:coreProperties>
</file>